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ind w:right="17" w:rightChars="8"/>
        <w:jc w:val="center"/>
        <w:rPr>
          <w:rFonts w:ascii="华文中宋" w:hAnsi="华文中宋" w:eastAsia="华文中宋" w:cs="华文中宋"/>
          <w:b/>
          <w:sz w:val="40"/>
          <w:szCs w:val="40"/>
        </w:rPr>
      </w:pPr>
      <w:r>
        <w:rPr>
          <w:rFonts w:hint="eastAsia" w:ascii="华文中宋" w:hAnsi="华文中宋" w:eastAsia="华文中宋" w:cs="华文中宋"/>
          <w:b/>
          <w:sz w:val="40"/>
          <w:szCs w:val="40"/>
        </w:rPr>
        <w:t>丽水学院教师教育学院</w:t>
      </w:r>
    </w:p>
    <w:p>
      <w:pPr>
        <w:adjustRightInd w:val="0"/>
        <w:snapToGrid w:val="0"/>
        <w:spacing w:line="520" w:lineRule="exact"/>
        <w:ind w:right="17" w:rightChars="8"/>
        <w:jc w:val="center"/>
        <w:rPr>
          <w:rFonts w:ascii="华文中宋" w:hAnsi="华文中宋" w:eastAsia="华文中宋" w:cs="华文中宋"/>
          <w:b/>
          <w:sz w:val="40"/>
          <w:szCs w:val="40"/>
        </w:rPr>
      </w:pPr>
      <w:r>
        <w:rPr>
          <w:rFonts w:hint="eastAsia" w:ascii="华文中宋" w:hAnsi="华文中宋" w:eastAsia="华文中宋" w:cs="华文中宋"/>
          <w:b/>
          <w:sz w:val="40"/>
          <w:szCs w:val="40"/>
        </w:rPr>
        <w:t>202</w:t>
      </w:r>
      <w:r>
        <w:rPr>
          <w:rFonts w:hint="eastAsia" w:ascii="华文中宋" w:hAnsi="华文中宋" w:eastAsia="华文中宋" w:cs="华文中宋"/>
          <w:b/>
          <w:sz w:val="40"/>
          <w:szCs w:val="40"/>
          <w:lang w:val="en-US" w:eastAsia="zh-CN"/>
        </w:rPr>
        <w:t>5</w:t>
      </w:r>
      <w:r>
        <w:rPr>
          <w:rFonts w:hint="eastAsia" w:ascii="华文中宋" w:hAnsi="华文中宋" w:eastAsia="华文中宋" w:cs="华文中宋"/>
          <w:b/>
          <w:sz w:val="40"/>
          <w:szCs w:val="40"/>
        </w:rPr>
        <w:t>年硕士研究生招生复试录取工作实施细则</w:t>
      </w:r>
    </w:p>
    <w:p>
      <w:pPr>
        <w:adjustRightInd w:val="0"/>
        <w:snapToGrid w:val="0"/>
        <w:spacing w:line="520" w:lineRule="exact"/>
        <w:ind w:right="17" w:rightChars="8"/>
        <w:rPr>
          <w:rFonts w:ascii="仿宋" w:hAnsi="仿宋" w:eastAsia="仿宋"/>
          <w:sz w:val="32"/>
          <w:szCs w:val="32"/>
        </w:rPr>
      </w:pPr>
      <w:r>
        <w:rPr>
          <w:rFonts w:hint="eastAsia" w:ascii="仿宋" w:hAnsi="仿宋" w:eastAsia="仿宋"/>
          <w:sz w:val="32"/>
          <w:szCs w:val="32"/>
        </w:rPr>
        <w:t xml:space="preserve"> </w:t>
      </w:r>
    </w:p>
    <w:p>
      <w:pPr>
        <w:pStyle w:val="4"/>
        <w:spacing w:before="0" w:beforeAutospacing="0" w:after="312" w:afterLines="100" w:afterAutospacing="0" w:line="500" w:lineRule="exact"/>
        <w:ind w:right="17"/>
        <w:rPr>
          <w:rFonts w:ascii="仿宋" w:hAnsi="仿宋" w:eastAsia="仿宋" w:cs="仿宋"/>
          <w:sz w:val="32"/>
          <w:szCs w:val="32"/>
        </w:rPr>
      </w:pPr>
      <w:r>
        <w:rPr>
          <w:rFonts w:hint="eastAsia" w:ascii="仿宋" w:hAnsi="仿宋" w:eastAsia="仿宋" w:cs="仿宋"/>
          <w:sz w:val="32"/>
          <w:szCs w:val="32"/>
        </w:rPr>
        <w:t>为做好202</w:t>
      </w:r>
      <w:r>
        <w:rPr>
          <w:rFonts w:hint="eastAsia" w:ascii="仿宋" w:hAnsi="仿宋" w:eastAsia="仿宋" w:cs="仿宋"/>
          <w:sz w:val="32"/>
          <w:szCs w:val="32"/>
          <w:lang w:val="en-US" w:eastAsia="zh-CN"/>
        </w:rPr>
        <w:t>5</w:t>
      </w:r>
      <w:r>
        <w:rPr>
          <w:rFonts w:hint="eastAsia" w:ascii="仿宋" w:hAnsi="仿宋" w:eastAsia="仿宋" w:cs="仿宋"/>
          <w:sz w:val="32"/>
          <w:szCs w:val="32"/>
        </w:rPr>
        <w:t>年硕士研究生招生复试录取工作，根据教育部《关于印发&lt;202</w:t>
      </w:r>
      <w:r>
        <w:rPr>
          <w:rFonts w:hint="eastAsia" w:ascii="仿宋" w:hAnsi="仿宋" w:eastAsia="仿宋" w:cs="仿宋"/>
          <w:sz w:val="32"/>
          <w:szCs w:val="32"/>
          <w:lang w:val="en-US" w:eastAsia="zh-CN"/>
        </w:rPr>
        <w:t>5</w:t>
      </w:r>
      <w:r>
        <w:rPr>
          <w:rFonts w:hint="eastAsia" w:ascii="仿宋" w:hAnsi="仿宋" w:eastAsia="仿宋" w:cs="仿宋"/>
          <w:sz w:val="32"/>
          <w:szCs w:val="32"/>
        </w:rPr>
        <w:t>年全国硕士研究生招生工作管理规定&gt;的通知》（教学〔202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号）等上级文件精神和《丽水学院202</w:t>
      </w: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年硕士研究生招生复试录取办法》要求，结合我院实际，制定本实施方案。 </w:t>
      </w:r>
    </w:p>
    <w:p>
      <w:pPr>
        <w:adjustRightInd w:val="0"/>
        <w:snapToGrid w:val="0"/>
        <w:spacing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一、工作原则</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 坚持公平性原则。坚决维护复试的公平公正，做到政策透明、程序公正、结果公开、监督机制健全，维护考生的合法权益。</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 坚持科学选拔原则。严格复试考核标准，坚持全面衡量、综合评价、择优录取，确保招生质量，在对考生德智体美劳等各方面全面考察基础上，突出对专业素质、实践能力以及创新精神等方面的考核。</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 坚持以考生为本原则。增强服务意识，精心开展咨询指导，准确解读政策内容，畅通考生联系咨询通道，及时为考生解疑释惑。</w:t>
      </w:r>
    </w:p>
    <w:p>
      <w:pPr>
        <w:spacing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二、工作组织</w:t>
      </w:r>
    </w:p>
    <w:p>
      <w:pPr>
        <w:widowControl/>
        <w:shd w:val="clear" w:color="auto" w:fill="FFFFFF"/>
        <w:adjustRightInd w:val="0"/>
        <w:snapToGrid w:val="0"/>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学院成立研究生招生工作领导小组、专业复试小组和资格审查小组，各小组实行组长负责制。</w:t>
      </w:r>
    </w:p>
    <w:p>
      <w:pPr>
        <w:widowControl/>
        <w:shd w:val="clear" w:color="auto" w:fill="FFFFFF"/>
        <w:adjustRightInd w:val="0"/>
        <w:snapToGrid w:val="0"/>
        <w:spacing w:line="50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（一）领导小组</w:t>
      </w:r>
    </w:p>
    <w:p>
      <w:pPr>
        <w:widowControl/>
        <w:shd w:val="clear" w:color="auto" w:fill="FFFFFF"/>
        <w:adjustRightInd w:val="0"/>
        <w:snapToGrid w:val="0"/>
        <w:spacing w:line="500" w:lineRule="exact"/>
        <w:ind w:firstLine="560"/>
        <w:jc w:val="left"/>
        <w:rPr>
          <w:rFonts w:hint="eastAsia" w:ascii="仿宋" w:hAnsi="仿宋" w:eastAsia="仿宋" w:cs="仿宋"/>
          <w:bCs/>
          <w:sz w:val="32"/>
          <w:szCs w:val="32"/>
          <w:lang w:eastAsia="zh-CN"/>
        </w:rPr>
      </w:pPr>
      <w:r>
        <w:rPr>
          <w:rFonts w:hint="eastAsia" w:ascii="仿宋" w:hAnsi="仿宋" w:eastAsia="仿宋" w:cs="仿宋"/>
          <w:bCs/>
          <w:sz w:val="32"/>
          <w:szCs w:val="32"/>
        </w:rPr>
        <w:t>组</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长：潘巧明  </w:t>
      </w:r>
      <w:r>
        <w:rPr>
          <w:rFonts w:hint="eastAsia" w:ascii="仿宋" w:hAnsi="仿宋" w:eastAsia="仿宋" w:cs="仿宋"/>
          <w:bCs/>
          <w:sz w:val="32"/>
          <w:szCs w:val="32"/>
          <w:lang w:val="en-US" w:eastAsia="zh-CN"/>
        </w:rPr>
        <w:t>王  峰</w:t>
      </w:r>
    </w:p>
    <w:p>
      <w:pPr>
        <w:widowControl/>
        <w:shd w:val="clear" w:color="auto" w:fill="FFFFFF"/>
        <w:adjustRightInd w:val="0"/>
        <w:snapToGrid w:val="0"/>
        <w:spacing w:line="500" w:lineRule="exact"/>
        <w:ind w:firstLine="560"/>
        <w:jc w:val="left"/>
        <w:rPr>
          <w:rFonts w:ascii="仿宋" w:hAnsi="仿宋" w:eastAsia="仿宋" w:cs="仿宋"/>
          <w:bCs/>
          <w:sz w:val="32"/>
          <w:szCs w:val="32"/>
        </w:rPr>
      </w:pPr>
      <w:r>
        <w:rPr>
          <w:rFonts w:hint="eastAsia" w:ascii="仿宋" w:hAnsi="仿宋" w:eastAsia="仿宋" w:cs="仿宋"/>
          <w:bCs/>
          <w:sz w:val="32"/>
          <w:szCs w:val="32"/>
        </w:rPr>
        <w:t xml:space="preserve">副组长：高树昱  </w:t>
      </w:r>
      <w:r>
        <w:rPr>
          <w:rFonts w:hint="eastAsia" w:ascii="仿宋" w:hAnsi="仿宋" w:eastAsia="仿宋" w:cs="仿宋"/>
          <w:bCs/>
          <w:sz w:val="32"/>
          <w:szCs w:val="32"/>
          <w:lang w:val="en-US" w:eastAsia="zh-CN"/>
        </w:rPr>
        <w:t>张艳超</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雷园园</w:t>
      </w:r>
      <w:r>
        <w:rPr>
          <w:rFonts w:hint="eastAsia" w:ascii="仿宋" w:hAnsi="仿宋" w:eastAsia="仿宋" w:cs="仿宋"/>
          <w:bCs/>
          <w:sz w:val="32"/>
          <w:szCs w:val="32"/>
        </w:rPr>
        <w:t xml:space="preserve"> </w:t>
      </w:r>
    </w:p>
    <w:p>
      <w:pPr>
        <w:widowControl/>
        <w:shd w:val="clear" w:color="auto" w:fill="FFFFFF"/>
        <w:adjustRightInd w:val="0"/>
        <w:snapToGrid w:val="0"/>
        <w:spacing w:line="500" w:lineRule="exact"/>
        <w:ind w:firstLine="560"/>
        <w:jc w:val="left"/>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rPr>
        <w:t xml:space="preserve">成  员：卓么措  </w:t>
      </w:r>
      <w:r>
        <w:rPr>
          <w:rFonts w:hint="eastAsia" w:ascii="仿宋" w:hAnsi="仿宋" w:eastAsia="仿宋" w:cs="仿宋"/>
          <w:bCs/>
          <w:sz w:val="32"/>
          <w:szCs w:val="32"/>
          <w:highlight w:val="none"/>
          <w:lang w:val="en-US" w:eastAsia="zh-CN"/>
        </w:rPr>
        <w:t>蒋  柯  张正民  郭永红  董永利</w:t>
      </w:r>
    </w:p>
    <w:p>
      <w:pPr>
        <w:widowControl/>
        <w:shd w:val="clear" w:color="auto" w:fill="FFFFFF"/>
        <w:adjustRightInd w:val="0"/>
        <w:snapToGrid w:val="0"/>
        <w:spacing w:line="500" w:lineRule="exact"/>
        <w:ind w:firstLine="1808" w:firstLineChars="565"/>
        <w:jc w:val="left"/>
        <w:rPr>
          <w:rFonts w:hint="eastAsia" w:ascii="仿宋" w:hAnsi="仿宋" w:eastAsia="仿宋" w:cs="仿宋"/>
          <w:bCs/>
          <w:sz w:val="32"/>
          <w:szCs w:val="32"/>
        </w:rPr>
      </w:pPr>
      <w:r>
        <w:rPr>
          <w:rFonts w:hint="eastAsia" w:ascii="仿宋" w:hAnsi="仿宋" w:eastAsia="仿宋" w:cs="仿宋"/>
          <w:bCs/>
          <w:sz w:val="32"/>
          <w:szCs w:val="32"/>
        </w:rPr>
        <w:t xml:space="preserve">李丽芬 </w:t>
      </w:r>
      <w:r>
        <w:rPr>
          <w:rFonts w:hint="eastAsia" w:ascii="仿宋" w:hAnsi="仿宋" w:eastAsia="仿宋" w:cs="仿宋"/>
          <w:bCs/>
          <w:sz w:val="32"/>
          <w:szCs w:val="32"/>
          <w:lang w:val="en-US" w:eastAsia="zh-CN"/>
        </w:rPr>
        <w:t xml:space="preserve"> 阎朝兵</w:t>
      </w:r>
      <w:r>
        <w:rPr>
          <w:rFonts w:hint="eastAsia" w:ascii="仿宋" w:hAnsi="仿宋" w:eastAsia="仿宋" w:cs="仿宋"/>
          <w:bCs/>
          <w:sz w:val="32"/>
          <w:szCs w:val="32"/>
        </w:rPr>
        <w:t xml:space="preserve">  陈美萍</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徐正林  </w:t>
      </w:r>
      <w:r>
        <w:rPr>
          <w:rFonts w:hint="eastAsia" w:ascii="仿宋" w:hAnsi="仿宋" w:eastAsia="仿宋" w:cs="仿宋"/>
          <w:bCs/>
          <w:sz w:val="32"/>
          <w:szCs w:val="32"/>
          <w:lang w:val="en-US" w:eastAsia="zh-CN"/>
        </w:rPr>
        <w:t>包淑娟</w:t>
      </w:r>
    </w:p>
    <w:p>
      <w:pPr>
        <w:widowControl/>
        <w:shd w:val="clear" w:color="auto" w:fill="FFFFFF"/>
        <w:adjustRightInd w:val="0"/>
        <w:snapToGrid w:val="0"/>
        <w:spacing w:line="500" w:lineRule="exact"/>
        <w:ind w:firstLine="1808" w:firstLineChars="565"/>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何淑娟  李银蝶</w:t>
      </w:r>
    </w:p>
    <w:p>
      <w:pPr>
        <w:widowControl/>
        <w:shd w:val="clear" w:color="auto" w:fill="FFFFFF"/>
        <w:adjustRightInd w:val="0"/>
        <w:snapToGrid w:val="0"/>
        <w:spacing w:line="500" w:lineRule="exact"/>
        <w:ind w:firstLine="560"/>
        <w:jc w:val="left"/>
        <w:rPr>
          <w:rFonts w:hint="default" w:ascii="仿宋" w:hAnsi="仿宋" w:eastAsia="仿宋" w:cs="仿宋"/>
          <w:bCs/>
          <w:sz w:val="32"/>
          <w:szCs w:val="32"/>
          <w:lang w:val="en-US" w:eastAsia="zh-CN"/>
        </w:rPr>
      </w:pPr>
      <w:r>
        <w:rPr>
          <w:rFonts w:hint="eastAsia" w:ascii="仿宋" w:hAnsi="仿宋" w:eastAsia="仿宋" w:cs="仿宋"/>
          <w:bCs/>
          <w:sz w:val="32"/>
          <w:szCs w:val="32"/>
        </w:rPr>
        <w:t>秘 书：</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lang w:eastAsia="zh-Hans"/>
        </w:rPr>
        <w:t>刘丽君</w:t>
      </w:r>
      <w:r>
        <w:rPr>
          <w:rFonts w:hint="eastAsia" w:ascii="仿宋" w:hAnsi="仿宋" w:eastAsia="仿宋" w:cs="仿宋"/>
          <w:bCs/>
          <w:sz w:val="32"/>
          <w:szCs w:val="32"/>
          <w:lang w:val="en-US" w:eastAsia="zh-CN"/>
        </w:rPr>
        <w:t xml:space="preserve">  贾  肇</w:t>
      </w:r>
    </w:p>
    <w:p>
      <w:pPr>
        <w:spacing w:line="500" w:lineRule="exact"/>
        <w:ind w:firstLine="643" w:firstLineChars="200"/>
        <w:rPr>
          <w:rFonts w:ascii="仿宋" w:hAnsi="仿宋" w:eastAsia="仿宋" w:cs="仿宋"/>
          <w:b/>
          <w:sz w:val="32"/>
          <w:szCs w:val="32"/>
        </w:rPr>
      </w:pPr>
      <w:r>
        <w:rPr>
          <w:rFonts w:hint="eastAsia" w:ascii="仿宋" w:hAnsi="仿宋" w:eastAsia="仿宋" w:cs="仿宋"/>
          <w:b/>
          <w:sz w:val="32"/>
          <w:szCs w:val="32"/>
        </w:rPr>
        <w:t>工作职责：</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bCs/>
          <w:sz w:val="32"/>
          <w:szCs w:val="32"/>
        </w:rPr>
        <w:t>.</w:t>
      </w:r>
      <w:r>
        <w:rPr>
          <w:rFonts w:hint="eastAsia" w:ascii="仿宋" w:hAnsi="仿宋" w:eastAsia="仿宋" w:cs="仿宋"/>
          <w:sz w:val="32"/>
          <w:szCs w:val="32"/>
        </w:rPr>
        <w:t>制定学院复试录取工作实施细则、复试工作流程和应急预案，监督、指导学院各专业复试小组工作，受理考生质疑、申诉。</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bCs/>
          <w:sz w:val="32"/>
          <w:szCs w:val="32"/>
        </w:rPr>
        <w:t>.</w:t>
      </w:r>
      <w:r>
        <w:rPr>
          <w:rFonts w:hint="eastAsia" w:ascii="仿宋" w:hAnsi="仿宋" w:eastAsia="仿宋" w:cs="仿宋"/>
          <w:sz w:val="32"/>
          <w:szCs w:val="32"/>
        </w:rPr>
        <w:t>指导学院制定考生面试的具体内容、环节模块和评分标准。</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bCs/>
          <w:sz w:val="32"/>
          <w:szCs w:val="32"/>
        </w:rPr>
        <w:t>.</w:t>
      </w:r>
      <w:r>
        <w:rPr>
          <w:rFonts w:hint="eastAsia" w:ascii="仿宋" w:hAnsi="仿宋" w:eastAsia="仿宋" w:cs="仿宋"/>
          <w:sz w:val="32"/>
          <w:szCs w:val="32"/>
        </w:rPr>
        <w:t>负责组织复试试题的命制，并做好保密工作。</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bCs/>
          <w:sz w:val="32"/>
          <w:szCs w:val="32"/>
        </w:rPr>
        <w:t>.</w:t>
      </w:r>
      <w:r>
        <w:rPr>
          <w:rFonts w:hint="eastAsia" w:ascii="仿宋" w:hAnsi="仿宋" w:eastAsia="仿宋" w:cs="仿宋"/>
          <w:sz w:val="32"/>
          <w:szCs w:val="32"/>
        </w:rPr>
        <w:t>根据复试考生人数，提前落实招生复试录取工作所需复试人员、工作人员、场地经费等保障。</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bCs/>
          <w:sz w:val="32"/>
          <w:szCs w:val="32"/>
        </w:rPr>
        <w:t>.</w:t>
      </w:r>
      <w:r>
        <w:rPr>
          <w:rFonts w:hint="eastAsia" w:ascii="仿宋" w:hAnsi="仿宋" w:eastAsia="仿宋" w:cs="仿宋"/>
          <w:sz w:val="32"/>
          <w:szCs w:val="32"/>
        </w:rPr>
        <w:t>组织成立专业复试小组和资格审查小组，对招生复试工作人员进行遴选和培训，对所有工作人员进行政策、业务、纪律等方面的培训，确保其熟悉、掌握复试工作规范、招生政策和招生纪律。</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bCs/>
          <w:sz w:val="32"/>
          <w:szCs w:val="32"/>
        </w:rPr>
        <w:t>.</w:t>
      </w:r>
      <w:r>
        <w:rPr>
          <w:rFonts w:hint="eastAsia" w:ascii="仿宋" w:hAnsi="仿宋" w:eastAsia="仿宋" w:cs="仿宋"/>
          <w:sz w:val="32"/>
          <w:szCs w:val="32"/>
        </w:rPr>
        <w:t>负责学院调剂工作。</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bCs/>
          <w:sz w:val="32"/>
          <w:szCs w:val="32"/>
        </w:rPr>
        <w:t>.</w:t>
      </w:r>
      <w:r>
        <w:rPr>
          <w:rFonts w:hint="eastAsia" w:ascii="仿宋" w:hAnsi="仿宋" w:eastAsia="仿宋" w:cs="仿宋"/>
          <w:sz w:val="32"/>
          <w:szCs w:val="32"/>
        </w:rPr>
        <w:t>确定复试名单和拟录取名单。</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bCs/>
          <w:sz w:val="32"/>
          <w:szCs w:val="32"/>
        </w:rPr>
        <w:t>.</w:t>
      </w:r>
      <w:r>
        <w:rPr>
          <w:rFonts w:hint="eastAsia" w:ascii="仿宋" w:hAnsi="仿宋" w:eastAsia="仿宋" w:cs="仿宋"/>
          <w:sz w:val="32"/>
          <w:szCs w:val="32"/>
        </w:rPr>
        <w:t>负责对参加复试而未被录取的考生进行必要解释和有关学生申诉问题的处理。</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9</w:t>
      </w:r>
      <w:r>
        <w:rPr>
          <w:rFonts w:hint="eastAsia" w:ascii="仿宋" w:hAnsi="仿宋" w:eastAsia="仿宋" w:cs="仿宋"/>
          <w:bCs/>
          <w:sz w:val="32"/>
          <w:szCs w:val="32"/>
        </w:rPr>
        <w:t>.</w:t>
      </w:r>
      <w:r>
        <w:rPr>
          <w:rFonts w:hint="eastAsia" w:ascii="仿宋" w:hAnsi="仿宋" w:eastAsia="仿宋" w:cs="仿宋"/>
          <w:sz w:val="32"/>
          <w:szCs w:val="32"/>
        </w:rPr>
        <w:t>秘书做好学院招生复试录取工作中的信息审查、信息发布与公开、复试组织、录取和信息上报、落实考生咨询服务等相关工作。</w:t>
      </w:r>
    </w:p>
    <w:p>
      <w:pPr>
        <w:spacing w:line="500" w:lineRule="exact"/>
        <w:ind w:firstLine="643" w:firstLineChars="200"/>
        <w:rPr>
          <w:rFonts w:ascii="仿宋" w:hAnsi="仿宋" w:eastAsia="仿宋" w:cs="仿宋"/>
          <w:sz w:val="32"/>
          <w:szCs w:val="32"/>
        </w:rPr>
      </w:pPr>
      <w:r>
        <w:rPr>
          <w:rFonts w:hint="eastAsia" w:ascii="仿宋" w:hAnsi="仿宋" w:eastAsia="仿宋" w:cs="仿宋"/>
          <w:b/>
          <w:sz w:val="32"/>
          <w:szCs w:val="32"/>
        </w:rPr>
        <w:t>（二）复试</w:t>
      </w:r>
      <w:r>
        <w:rPr>
          <w:rFonts w:hint="eastAsia" w:ascii="仿宋" w:hAnsi="仿宋" w:eastAsia="仿宋" w:cs="仿宋"/>
          <w:b/>
          <w:sz w:val="32"/>
          <w:szCs w:val="32"/>
          <w:lang w:eastAsia="zh-Hans"/>
        </w:rPr>
        <w:t>面试</w:t>
      </w:r>
      <w:r>
        <w:rPr>
          <w:rFonts w:hint="eastAsia" w:ascii="仿宋" w:hAnsi="仿宋" w:eastAsia="仿宋" w:cs="仿宋"/>
          <w:b/>
          <w:sz w:val="32"/>
          <w:szCs w:val="32"/>
        </w:rPr>
        <w:t>小组</w:t>
      </w:r>
      <w:r>
        <w:rPr>
          <w:rFonts w:hint="eastAsia" w:ascii="仿宋" w:hAnsi="仿宋" w:eastAsia="仿宋" w:cs="仿宋"/>
          <w:sz w:val="32"/>
          <w:szCs w:val="32"/>
        </w:rPr>
        <w:t>。学院成立专业面试小组。由相关学科教授担任组长，成员包含本学科责任心强、学术水平高、作风过硬的副高及以上职称教师或具有研究生导师资格教师组成，复试分为</w:t>
      </w:r>
      <w:r>
        <w:rPr>
          <w:rFonts w:hint="eastAsia" w:ascii="仿宋" w:hAnsi="仿宋" w:eastAsia="仿宋" w:cs="仿宋"/>
          <w:sz w:val="32"/>
          <w:szCs w:val="32"/>
          <w:lang w:val="en-US" w:eastAsia="zh-CN"/>
        </w:rPr>
        <w:t>五</w:t>
      </w:r>
      <w:r>
        <w:rPr>
          <w:rFonts w:hint="eastAsia" w:ascii="仿宋" w:hAnsi="仿宋" w:eastAsia="仿宋" w:cs="仿宋"/>
          <w:sz w:val="32"/>
          <w:szCs w:val="32"/>
        </w:rPr>
        <w:t>个面试小组，每小组组长1人，成员4人，其中</w:t>
      </w:r>
      <w:r>
        <w:rPr>
          <w:rFonts w:hint="eastAsia" w:ascii="仿宋" w:hAnsi="仿宋" w:eastAsia="仿宋" w:cs="仿宋"/>
          <w:sz w:val="32"/>
          <w:szCs w:val="32"/>
          <w:lang w:val="en-US" w:eastAsia="zh-CN"/>
        </w:rPr>
        <w:t>1</w:t>
      </w:r>
      <w:r>
        <w:rPr>
          <w:rFonts w:hint="eastAsia" w:ascii="仿宋" w:hAnsi="仿宋" w:eastAsia="仿宋" w:cs="仿宋"/>
          <w:sz w:val="32"/>
          <w:szCs w:val="32"/>
        </w:rPr>
        <w:t>人必须具备较高外语口语及听力测试能力，</w:t>
      </w:r>
      <w:r>
        <w:rPr>
          <w:rFonts w:hint="eastAsia" w:ascii="仿宋" w:hAnsi="仿宋" w:eastAsia="仿宋" w:cs="仿宋"/>
          <w:sz w:val="32"/>
          <w:szCs w:val="32"/>
          <w:lang w:val="en-US" w:eastAsia="zh-CN"/>
        </w:rPr>
        <w:t>面试小组组员在纪委监督下随机抽签决定。每个面试小组</w:t>
      </w:r>
      <w:r>
        <w:rPr>
          <w:rFonts w:hint="eastAsia" w:ascii="仿宋" w:hAnsi="仿宋" w:eastAsia="仿宋" w:cs="仿宋"/>
          <w:sz w:val="32"/>
          <w:szCs w:val="32"/>
        </w:rPr>
        <w:t>配备秘书2人，由正式在编教职工担任。凡属考生直系亲属者，不得参加该考生报考学科的复试录取工作。</w:t>
      </w:r>
      <w:r>
        <w:rPr>
          <w:rFonts w:hint="eastAsia" w:ascii="仿宋" w:hAnsi="仿宋" w:eastAsia="仿宋" w:cs="仿宋"/>
          <w:sz w:val="32"/>
          <w:szCs w:val="32"/>
          <w:lang w:eastAsia="zh-Hans"/>
        </w:rPr>
        <w:t>面试接受学院</w:t>
      </w:r>
      <w:r>
        <w:rPr>
          <w:rFonts w:hint="eastAsia" w:ascii="仿宋" w:hAnsi="仿宋" w:eastAsia="仿宋" w:cs="仿宋"/>
          <w:color w:val="000000"/>
          <w:sz w:val="32"/>
          <w:szCs w:val="32"/>
          <w:lang w:eastAsia="zh-Hans"/>
        </w:rPr>
        <w:t>纪委</w:t>
      </w:r>
      <w:r>
        <w:rPr>
          <w:rFonts w:hint="eastAsia" w:ascii="仿宋" w:hAnsi="仿宋" w:eastAsia="仿宋" w:cs="仿宋"/>
          <w:sz w:val="32"/>
          <w:szCs w:val="32"/>
          <w:lang w:eastAsia="zh-Hans"/>
        </w:rPr>
        <w:t>全程监督。</w:t>
      </w:r>
      <w:bookmarkStart w:id="2" w:name="_GoBack"/>
      <w:bookmarkEnd w:id="2"/>
    </w:p>
    <w:p>
      <w:pPr>
        <w:spacing w:line="500" w:lineRule="exact"/>
        <w:ind w:firstLine="643" w:firstLineChars="200"/>
        <w:rPr>
          <w:rFonts w:ascii="仿宋" w:hAnsi="仿宋" w:eastAsia="仿宋" w:cs="仿宋"/>
          <w:b/>
          <w:sz w:val="32"/>
          <w:szCs w:val="32"/>
        </w:rPr>
      </w:pPr>
      <w:r>
        <w:rPr>
          <w:rFonts w:hint="eastAsia" w:ascii="仿宋" w:hAnsi="仿宋" w:eastAsia="仿宋" w:cs="仿宋"/>
          <w:b/>
          <w:sz w:val="32"/>
          <w:szCs w:val="32"/>
        </w:rPr>
        <w:t>工作职责：</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bCs/>
          <w:sz w:val="32"/>
          <w:szCs w:val="32"/>
        </w:rPr>
        <w:t>.</w:t>
      </w:r>
      <w:r>
        <w:rPr>
          <w:rFonts w:hint="eastAsia" w:ascii="仿宋" w:hAnsi="仿宋" w:eastAsia="仿宋" w:cs="仿宋"/>
          <w:sz w:val="32"/>
          <w:szCs w:val="32"/>
        </w:rPr>
        <w:t>在招生工作领导小组指导下，根据《丽水学院202</w:t>
      </w:r>
      <w:r>
        <w:rPr>
          <w:rFonts w:hint="eastAsia" w:ascii="仿宋" w:hAnsi="仿宋" w:eastAsia="仿宋" w:cs="仿宋"/>
          <w:sz w:val="32"/>
          <w:szCs w:val="32"/>
          <w:lang w:val="en-US" w:eastAsia="zh-CN"/>
        </w:rPr>
        <w:t>5</w:t>
      </w:r>
      <w:r>
        <w:rPr>
          <w:rFonts w:hint="eastAsia" w:ascii="仿宋" w:hAnsi="仿宋" w:eastAsia="仿宋" w:cs="仿宋"/>
          <w:sz w:val="32"/>
          <w:szCs w:val="32"/>
        </w:rPr>
        <w:t>年硕士研究生招生复试录取办法》和学院复试录取工作实施细则，对进入复试的考生进行面试和综合评价；</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bCs/>
          <w:sz w:val="32"/>
          <w:szCs w:val="32"/>
        </w:rPr>
        <w:t>.</w:t>
      </w:r>
      <w:r>
        <w:rPr>
          <w:rFonts w:hint="eastAsia" w:ascii="仿宋" w:hAnsi="仿宋" w:eastAsia="仿宋" w:cs="仿宋"/>
          <w:sz w:val="32"/>
          <w:szCs w:val="32"/>
        </w:rPr>
        <w:t>严守复试录取工作纪律，复试工作前不得公布复试小组成员名单；</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bCs/>
          <w:sz w:val="32"/>
          <w:szCs w:val="32"/>
        </w:rPr>
        <w:t>.</w:t>
      </w:r>
      <w:r>
        <w:rPr>
          <w:rFonts w:hint="eastAsia" w:ascii="仿宋" w:hAnsi="仿宋" w:eastAsia="仿宋" w:cs="仿宋"/>
          <w:sz w:val="32"/>
          <w:szCs w:val="32"/>
        </w:rPr>
        <w:t>复试过程中，小组成员现场公正评分；</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bCs/>
          <w:sz w:val="32"/>
          <w:szCs w:val="32"/>
        </w:rPr>
        <w:t>.</w:t>
      </w:r>
      <w:r>
        <w:rPr>
          <w:rFonts w:hint="eastAsia" w:ascii="仿宋" w:hAnsi="仿宋" w:eastAsia="仿宋" w:cs="仿宋"/>
          <w:sz w:val="32"/>
          <w:szCs w:val="32"/>
        </w:rPr>
        <w:t>小组秘书负责设备调试、复试资料准备、复试情况记录和面试的组织事宜。</w:t>
      </w:r>
    </w:p>
    <w:p>
      <w:pPr>
        <w:spacing w:line="500" w:lineRule="exact"/>
        <w:ind w:firstLine="475" w:firstLineChars="148"/>
        <w:rPr>
          <w:rFonts w:ascii="仿宋" w:hAnsi="仿宋" w:eastAsia="仿宋" w:cs="仿宋"/>
          <w:b/>
          <w:sz w:val="32"/>
          <w:szCs w:val="32"/>
        </w:rPr>
      </w:pPr>
      <w:r>
        <w:rPr>
          <w:rFonts w:hint="eastAsia" w:ascii="仿宋" w:hAnsi="仿宋" w:eastAsia="仿宋" w:cs="仿宋"/>
          <w:b/>
          <w:sz w:val="32"/>
          <w:szCs w:val="32"/>
        </w:rPr>
        <w:t>（三）资格审查小组</w:t>
      </w:r>
    </w:p>
    <w:p>
      <w:pPr>
        <w:spacing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组长：高树昱</w:t>
      </w:r>
    </w:p>
    <w:p>
      <w:pPr>
        <w:spacing w:line="50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组</w:t>
      </w:r>
      <w:r>
        <w:rPr>
          <w:rFonts w:hint="eastAsia" w:ascii="仿宋" w:hAnsi="仿宋" w:eastAsia="仿宋" w:cs="仿宋"/>
          <w:bCs/>
          <w:sz w:val="32"/>
          <w:szCs w:val="32"/>
          <w:lang w:eastAsia="zh-Hans"/>
        </w:rPr>
        <w:t>员</w:t>
      </w:r>
      <w:r>
        <w:rPr>
          <w:rFonts w:hint="eastAsia" w:ascii="仿宋" w:hAnsi="仿宋" w:eastAsia="仿宋" w:cs="仿宋"/>
          <w:bCs/>
          <w:sz w:val="32"/>
          <w:szCs w:val="32"/>
        </w:rPr>
        <w:t>：陈美萍</w:t>
      </w:r>
      <w:r>
        <w:rPr>
          <w:rFonts w:hint="eastAsia" w:ascii="仿宋" w:hAnsi="仿宋" w:eastAsia="仿宋" w:cs="仿宋"/>
          <w:bCs/>
          <w:sz w:val="32"/>
          <w:szCs w:val="32"/>
          <w:lang w:eastAsia="zh-Hans"/>
        </w:rPr>
        <w:t>、龙云霞、</w:t>
      </w:r>
      <w:r>
        <w:rPr>
          <w:rFonts w:hint="eastAsia" w:ascii="仿宋" w:hAnsi="仿宋" w:eastAsia="仿宋" w:cs="仿宋"/>
          <w:bCs/>
          <w:sz w:val="32"/>
          <w:szCs w:val="32"/>
          <w:lang w:val="en-US" w:eastAsia="zh-CN"/>
        </w:rPr>
        <w:t>叶菲斐</w:t>
      </w:r>
      <w:r>
        <w:rPr>
          <w:rFonts w:hint="eastAsia" w:ascii="仿宋" w:hAnsi="仿宋" w:eastAsia="仿宋" w:cs="仿宋"/>
          <w:bCs/>
          <w:sz w:val="32"/>
          <w:szCs w:val="32"/>
        </w:rPr>
        <w:t>、</w:t>
      </w:r>
      <w:r>
        <w:rPr>
          <w:rFonts w:hint="eastAsia" w:ascii="仿宋" w:hAnsi="仿宋" w:eastAsia="仿宋" w:cs="仿宋"/>
          <w:bCs/>
          <w:sz w:val="32"/>
          <w:szCs w:val="32"/>
          <w:lang w:eastAsia="zh-Hans"/>
        </w:rPr>
        <w:t>孙超</w:t>
      </w:r>
      <w:r>
        <w:rPr>
          <w:rFonts w:hint="eastAsia" w:ascii="仿宋" w:hAnsi="仿宋" w:eastAsia="仿宋" w:cs="仿宋"/>
          <w:bCs/>
          <w:sz w:val="32"/>
          <w:szCs w:val="32"/>
          <w:lang w:eastAsia="zh-CN"/>
        </w:rPr>
        <w:t>、</w:t>
      </w:r>
      <w:r>
        <w:rPr>
          <w:rFonts w:hint="eastAsia" w:ascii="仿宋" w:hAnsi="仿宋" w:eastAsia="仿宋" w:cs="仿宋"/>
          <w:bCs/>
          <w:sz w:val="32"/>
          <w:szCs w:val="32"/>
          <w:highlight w:val="none"/>
          <w:lang w:val="en-US" w:eastAsia="zh-CN"/>
        </w:rPr>
        <w:t>贾肇</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工作职责：</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1.对考生进行资格审查，做好相应记录。</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2.通知资格审查合格的考生到相应的复试小组参加复试。同时告知未通过资格审查的考生资格审查结果。</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3.负责在复试后将所有参加复试的考生个人电子材料收回归档。</w:t>
      </w:r>
    </w:p>
    <w:p>
      <w:pPr>
        <w:spacing w:line="500" w:lineRule="exact"/>
        <w:ind w:firstLine="475" w:firstLineChars="148"/>
        <w:rPr>
          <w:rFonts w:ascii="仿宋" w:hAnsi="仿宋" w:eastAsia="仿宋" w:cs="仿宋"/>
          <w:b/>
          <w:sz w:val="32"/>
          <w:szCs w:val="32"/>
        </w:rPr>
      </w:pPr>
      <w:r>
        <w:rPr>
          <w:rFonts w:hint="eastAsia" w:ascii="仿宋" w:hAnsi="仿宋" w:eastAsia="仿宋" w:cs="仿宋"/>
          <w:b/>
          <w:sz w:val="32"/>
          <w:szCs w:val="32"/>
        </w:rPr>
        <w:t>（四）监督工作小组</w:t>
      </w:r>
    </w:p>
    <w:p>
      <w:pPr>
        <w:spacing w:line="50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组长：</w:t>
      </w:r>
      <w:r>
        <w:rPr>
          <w:rFonts w:hint="eastAsia" w:ascii="仿宋" w:hAnsi="仿宋" w:eastAsia="仿宋" w:cs="仿宋"/>
          <w:bCs/>
          <w:sz w:val="32"/>
          <w:szCs w:val="32"/>
          <w:lang w:val="en-US" w:eastAsia="zh-CN"/>
        </w:rPr>
        <w:t>雷园园</w:t>
      </w:r>
    </w:p>
    <w:p>
      <w:pPr>
        <w:spacing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成员：</w:t>
      </w:r>
      <w:r>
        <w:rPr>
          <w:rFonts w:hint="eastAsia" w:ascii="仿宋" w:hAnsi="仿宋" w:eastAsia="仿宋" w:cs="仿宋"/>
          <w:bCs/>
          <w:sz w:val="32"/>
          <w:szCs w:val="32"/>
          <w:highlight w:val="none"/>
          <w:lang w:val="en-US" w:eastAsia="zh-CN"/>
        </w:rPr>
        <w:t>王晓飞</w:t>
      </w:r>
      <w:r>
        <w:rPr>
          <w:rFonts w:hint="eastAsia" w:ascii="仿宋" w:hAnsi="仿宋" w:eastAsia="仿宋" w:cs="仿宋"/>
          <w:bCs/>
          <w:sz w:val="32"/>
          <w:szCs w:val="32"/>
          <w:lang w:val="en-US" w:eastAsia="zh-CN"/>
        </w:rPr>
        <w:t>、</w:t>
      </w:r>
      <w:r>
        <w:rPr>
          <w:rFonts w:hint="eastAsia" w:ascii="仿宋" w:hAnsi="仿宋" w:eastAsia="仿宋" w:cs="仿宋"/>
          <w:bCs/>
          <w:sz w:val="32"/>
          <w:szCs w:val="32"/>
        </w:rPr>
        <w:t>封烽、</w:t>
      </w:r>
      <w:r>
        <w:rPr>
          <w:rFonts w:hint="eastAsia" w:ascii="仿宋" w:hAnsi="仿宋" w:eastAsia="仿宋" w:cs="仿宋"/>
          <w:bCs/>
          <w:sz w:val="32"/>
          <w:szCs w:val="32"/>
          <w:lang w:val="en-US" w:eastAsia="zh-CN"/>
        </w:rPr>
        <w:t>何淑娟</w:t>
      </w:r>
      <w:r>
        <w:rPr>
          <w:rFonts w:hint="eastAsia" w:ascii="仿宋" w:hAnsi="仿宋" w:eastAsia="仿宋" w:cs="仿宋"/>
          <w:bCs/>
          <w:color w:val="000000"/>
          <w:sz w:val="32"/>
          <w:szCs w:val="32"/>
        </w:rPr>
        <w:t>、</w:t>
      </w:r>
      <w:r>
        <w:rPr>
          <w:rFonts w:hint="eastAsia" w:ascii="仿宋" w:hAnsi="仿宋" w:eastAsia="仿宋" w:cs="仿宋"/>
          <w:bCs/>
          <w:sz w:val="32"/>
          <w:szCs w:val="32"/>
          <w:lang w:eastAsia="zh-Hans"/>
        </w:rPr>
        <w:t>钱双阳</w:t>
      </w:r>
    </w:p>
    <w:p>
      <w:pPr>
        <w:spacing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工作职责：</w:t>
      </w:r>
    </w:p>
    <w:p>
      <w:pPr>
        <w:spacing w:line="500" w:lineRule="exact"/>
        <w:ind w:firstLine="640" w:firstLineChars="200"/>
        <w:rPr>
          <w:rFonts w:ascii="仿宋" w:hAnsi="仿宋" w:eastAsia="仿宋" w:cs="仿宋"/>
          <w:sz w:val="32"/>
          <w:szCs w:val="32"/>
        </w:rPr>
      </w:pPr>
      <w:r>
        <w:rPr>
          <w:rFonts w:hint="eastAsia" w:ascii="仿宋" w:hAnsi="仿宋" w:eastAsia="仿宋" w:cs="仿宋"/>
          <w:bCs/>
          <w:sz w:val="32"/>
          <w:szCs w:val="32"/>
        </w:rPr>
        <w:t>对研究生招生复试录取工作进行全程监督，开展工作人员警示教育，查阅相关文件资料，开展现场巡查，受理投诉举报等。</w:t>
      </w:r>
    </w:p>
    <w:p>
      <w:pPr>
        <w:adjustRightInd w:val="0"/>
        <w:snapToGrid w:val="0"/>
        <w:spacing w:line="500" w:lineRule="exact"/>
        <w:ind w:firstLine="643" w:firstLineChars="200"/>
        <w:rPr>
          <w:rFonts w:ascii="仿宋" w:hAnsi="仿宋" w:eastAsia="仿宋" w:cs="仿宋"/>
          <w:b/>
          <w:sz w:val="32"/>
          <w:szCs w:val="32"/>
        </w:rPr>
      </w:pPr>
      <w:r>
        <w:rPr>
          <w:rFonts w:hint="eastAsia" w:ascii="仿宋" w:hAnsi="仿宋" w:eastAsia="仿宋" w:cs="仿宋"/>
          <w:b/>
          <w:sz w:val="32"/>
          <w:szCs w:val="32"/>
        </w:rPr>
        <w:t>三、复试工作</w:t>
      </w:r>
    </w:p>
    <w:p>
      <w:pPr>
        <w:adjustRightInd w:val="0"/>
        <w:snapToGrid w:val="0"/>
        <w:spacing w:line="500" w:lineRule="exact"/>
        <w:ind w:firstLine="472" w:firstLineChars="147"/>
        <w:rPr>
          <w:rFonts w:ascii="仿宋" w:hAnsi="仿宋" w:eastAsia="仿宋" w:cs="仿宋"/>
          <w:b/>
          <w:sz w:val="32"/>
          <w:szCs w:val="32"/>
        </w:rPr>
      </w:pPr>
      <w:r>
        <w:rPr>
          <w:rFonts w:hint="eastAsia" w:ascii="仿宋" w:hAnsi="仿宋" w:eastAsia="仿宋" w:cs="仿宋"/>
          <w:b/>
          <w:sz w:val="32"/>
          <w:szCs w:val="32"/>
        </w:rPr>
        <w:t>（一）招生计划</w:t>
      </w:r>
    </w:p>
    <w:p>
      <w:pPr>
        <w:widowControl/>
        <w:spacing w:line="500" w:lineRule="exact"/>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表1  学院招生计划</w:t>
      </w:r>
    </w:p>
    <w:tbl>
      <w:tblPr>
        <w:tblStyle w:val="5"/>
        <w:tblW w:w="8597" w:type="dxa"/>
        <w:jc w:val="center"/>
        <w:tblInd w:w="0" w:type="dxa"/>
        <w:tblLayout w:type="fixed"/>
        <w:tblCellMar>
          <w:top w:w="0" w:type="dxa"/>
          <w:left w:w="0" w:type="dxa"/>
          <w:bottom w:w="0" w:type="dxa"/>
          <w:right w:w="0" w:type="dxa"/>
        </w:tblCellMar>
      </w:tblPr>
      <w:tblGrid>
        <w:gridCol w:w="2018"/>
        <w:gridCol w:w="1936"/>
        <w:gridCol w:w="1985"/>
        <w:gridCol w:w="1083"/>
        <w:gridCol w:w="1575"/>
      </w:tblGrid>
      <w:tr>
        <w:tblPrEx>
          <w:tblLayout w:type="fixed"/>
          <w:tblCellMar>
            <w:top w:w="0" w:type="dxa"/>
            <w:left w:w="0" w:type="dxa"/>
            <w:bottom w:w="0" w:type="dxa"/>
            <w:right w:w="0" w:type="dxa"/>
          </w:tblCellMar>
        </w:tblPrEx>
        <w:trPr>
          <w:trHeight w:val="885" w:hRule="atLeast"/>
          <w:jc w:val="center"/>
        </w:trPr>
        <w:tc>
          <w:tcPr>
            <w:tcW w:w="2018"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专业名称</w:t>
            </w:r>
          </w:p>
        </w:tc>
        <w:tc>
          <w:tcPr>
            <w:tcW w:w="1936"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类别</w:t>
            </w:r>
          </w:p>
          <w:p>
            <w:pPr>
              <w:widowControl/>
              <w:spacing w:line="300" w:lineRule="exact"/>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（学术型/专业型）</w:t>
            </w:r>
          </w:p>
        </w:tc>
        <w:tc>
          <w:tcPr>
            <w:tcW w:w="1985"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学习方式</w:t>
            </w:r>
          </w:p>
          <w:p>
            <w:pPr>
              <w:widowControl/>
              <w:spacing w:line="300" w:lineRule="exact"/>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（全日制/非全日制）</w:t>
            </w:r>
          </w:p>
        </w:tc>
        <w:tc>
          <w:tcPr>
            <w:tcW w:w="1083"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招生规模</w:t>
            </w:r>
          </w:p>
        </w:tc>
        <w:tc>
          <w:tcPr>
            <w:tcW w:w="1575"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备注</w:t>
            </w:r>
          </w:p>
        </w:tc>
      </w:tr>
      <w:tr>
        <w:tblPrEx>
          <w:tblLayout w:type="fixed"/>
          <w:tblCellMar>
            <w:top w:w="0" w:type="dxa"/>
            <w:left w:w="0" w:type="dxa"/>
            <w:bottom w:w="0" w:type="dxa"/>
            <w:right w:w="0" w:type="dxa"/>
          </w:tblCellMar>
        </w:tblPrEx>
        <w:trPr>
          <w:trHeight w:val="520" w:hRule="atLeast"/>
          <w:jc w:val="center"/>
        </w:trPr>
        <w:tc>
          <w:tcPr>
            <w:tcW w:w="2018" w:type="dxa"/>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widowControl/>
              <w:spacing w:line="500" w:lineRule="exact"/>
              <w:jc w:val="center"/>
              <w:textAlignment w:val="center"/>
              <w:rPr>
                <w:rFonts w:ascii="仿宋" w:hAnsi="仿宋" w:eastAsia="仿宋" w:cs="仿宋"/>
                <w:sz w:val="24"/>
                <w:lang w:eastAsia="zh-Hans"/>
              </w:rPr>
            </w:pPr>
            <w:r>
              <w:rPr>
                <w:rFonts w:hint="eastAsia" w:ascii="仿宋" w:hAnsi="仿宋" w:eastAsia="仿宋" w:cs="仿宋"/>
                <w:sz w:val="24"/>
                <w:lang w:eastAsia="zh-Hans"/>
              </w:rPr>
              <w:t>小学教育</w:t>
            </w:r>
            <w:r>
              <w:rPr>
                <w:rFonts w:hint="eastAsia" w:ascii="仿宋" w:hAnsi="仿宋" w:eastAsia="仿宋" w:cs="仿宋"/>
                <w:sz w:val="24"/>
              </w:rPr>
              <w:t>、</w:t>
            </w:r>
            <w:r>
              <w:rPr>
                <w:rFonts w:hint="eastAsia" w:ascii="仿宋" w:hAnsi="仿宋" w:eastAsia="仿宋" w:cs="仿宋"/>
                <w:sz w:val="24"/>
                <w:lang w:eastAsia="zh-Hans"/>
              </w:rPr>
              <w:t>教育管理</w:t>
            </w:r>
          </w:p>
        </w:tc>
        <w:tc>
          <w:tcPr>
            <w:tcW w:w="1936" w:type="dxa"/>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widowControl/>
              <w:spacing w:line="500" w:lineRule="exact"/>
              <w:jc w:val="center"/>
              <w:textAlignment w:val="center"/>
              <w:rPr>
                <w:rFonts w:ascii="仿宋" w:hAnsi="仿宋" w:eastAsia="仿宋" w:cs="仿宋"/>
                <w:sz w:val="24"/>
              </w:rPr>
            </w:pPr>
            <w:r>
              <w:rPr>
                <w:rFonts w:hint="eastAsia" w:ascii="仿宋" w:hAnsi="仿宋" w:eastAsia="仿宋" w:cs="仿宋"/>
                <w:kern w:val="0"/>
                <w:sz w:val="24"/>
                <w:lang w:bidi="ar"/>
              </w:rPr>
              <w:t>专业型</w:t>
            </w:r>
          </w:p>
        </w:tc>
        <w:tc>
          <w:tcPr>
            <w:tcW w:w="1985" w:type="dxa"/>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widowControl/>
              <w:spacing w:line="500" w:lineRule="exact"/>
              <w:jc w:val="center"/>
              <w:textAlignment w:val="center"/>
              <w:rPr>
                <w:rFonts w:ascii="仿宋" w:hAnsi="仿宋" w:eastAsia="仿宋" w:cs="仿宋"/>
                <w:sz w:val="24"/>
              </w:rPr>
            </w:pPr>
            <w:r>
              <w:rPr>
                <w:rFonts w:hint="eastAsia" w:ascii="仿宋" w:hAnsi="仿宋" w:eastAsia="仿宋" w:cs="仿宋"/>
                <w:kern w:val="0"/>
                <w:sz w:val="24"/>
                <w:lang w:bidi="ar"/>
              </w:rPr>
              <w:t>全日制</w:t>
            </w:r>
          </w:p>
        </w:tc>
        <w:tc>
          <w:tcPr>
            <w:tcW w:w="1083" w:type="dxa"/>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widowControl/>
              <w:spacing w:line="500" w:lineRule="exact"/>
              <w:jc w:val="center"/>
              <w:textAlignment w:val="center"/>
              <w:rPr>
                <w:rFonts w:hint="default" w:ascii="仿宋" w:hAnsi="仿宋" w:eastAsia="仿宋" w:cs="仿宋"/>
                <w:color w:val="auto"/>
                <w:sz w:val="24"/>
                <w:lang w:val="en-US" w:eastAsia="zh-CN"/>
              </w:rPr>
            </w:pPr>
            <w:r>
              <w:rPr>
                <w:rFonts w:hint="default" w:ascii="仿宋" w:hAnsi="仿宋" w:eastAsia="仿宋" w:cs="仿宋"/>
                <w:color w:val="auto"/>
                <w:sz w:val="24"/>
                <w:lang w:val="en-US" w:eastAsia="zh-CN"/>
              </w:rPr>
              <w:t>41</w:t>
            </w:r>
          </w:p>
        </w:tc>
        <w:tc>
          <w:tcPr>
            <w:tcW w:w="1575" w:type="dxa"/>
            <w:vMerge w:val="restart"/>
            <w:tcBorders>
              <w:top w:val="single" w:color="auto" w:sz="4" w:space="0"/>
              <w:left w:val="single" w:color="auto" w:sz="4" w:space="0"/>
              <w:right w:val="single" w:color="auto" w:sz="4" w:space="0"/>
            </w:tcBorders>
            <w:noWrap/>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根据实际情况，招生人数将进行动态调整。</w:t>
            </w:r>
          </w:p>
        </w:tc>
      </w:tr>
      <w:tr>
        <w:tblPrEx>
          <w:tblLayout w:type="fixed"/>
          <w:tblCellMar>
            <w:top w:w="0" w:type="dxa"/>
            <w:left w:w="0" w:type="dxa"/>
            <w:bottom w:w="0" w:type="dxa"/>
            <w:right w:w="0" w:type="dxa"/>
          </w:tblCellMar>
        </w:tblPrEx>
        <w:trPr>
          <w:trHeight w:val="520" w:hRule="atLeast"/>
          <w:jc w:val="center"/>
        </w:trPr>
        <w:tc>
          <w:tcPr>
            <w:tcW w:w="2018" w:type="dxa"/>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widowControl/>
              <w:spacing w:line="500" w:lineRule="exact"/>
              <w:jc w:val="center"/>
              <w:textAlignment w:val="center"/>
              <w:rPr>
                <w:rFonts w:hint="default" w:ascii="仿宋" w:hAnsi="仿宋" w:eastAsia="仿宋" w:cs="仿宋"/>
                <w:sz w:val="24"/>
                <w:lang w:val="en-US" w:eastAsia="zh-CN"/>
              </w:rPr>
            </w:pPr>
            <w:r>
              <w:rPr>
                <w:rFonts w:hint="eastAsia" w:ascii="仿宋" w:hAnsi="仿宋" w:eastAsia="仿宋" w:cs="仿宋"/>
                <w:sz w:val="24"/>
                <w:lang w:val="en-US" w:eastAsia="zh-CN"/>
              </w:rPr>
              <w:t>体育教学、运动训练</w:t>
            </w:r>
          </w:p>
        </w:tc>
        <w:tc>
          <w:tcPr>
            <w:tcW w:w="1936" w:type="dxa"/>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widowControl/>
              <w:spacing w:line="50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专业型</w:t>
            </w:r>
          </w:p>
        </w:tc>
        <w:tc>
          <w:tcPr>
            <w:tcW w:w="1985" w:type="dxa"/>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widowControl/>
              <w:spacing w:line="50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全日制</w:t>
            </w:r>
          </w:p>
        </w:tc>
        <w:tc>
          <w:tcPr>
            <w:tcW w:w="1083" w:type="dxa"/>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widowControl/>
              <w:spacing w:line="500" w:lineRule="exact"/>
              <w:jc w:val="center"/>
              <w:textAlignment w:val="center"/>
              <w:rPr>
                <w:rFonts w:hint="default" w:ascii="仿宋" w:hAnsi="仿宋" w:eastAsia="仿宋" w:cs="仿宋"/>
                <w:color w:val="auto"/>
                <w:sz w:val="24"/>
                <w:lang w:val="en-US" w:eastAsia="zh-CN"/>
              </w:rPr>
            </w:pPr>
            <w:r>
              <w:rPr>
                <w:rFonts w:hint="default" w:ascii="仿宋" w:hAnsi="仿宋" w:eastAsia="仿宋" w:cs="仿宋"/>
                <w:color w:val="auto"/>
                <w:sz w:val="24"/>
                <w:lang w:val="en-US" w:eastAsia="zh-CN"/>
              </w:rPr>
              <w:t>7</w:t>
            </w:r>
          </w:p>
        </w:tc>
        <w:tc>
          <w:tcPr>
            <w:tcW w:w="1575" w:type="dxa"/>
            <w:vMerge w:val="continue"/>
            <w:tcBorders>
              <w:left w:val="single" w:color="auto" w:sz="4" w:space="0"/>
              <w:bottom w:val="single" w:color="auto" w:sz="4" w:space="0"/>
              <w:right w:val="single" w:color="auto" w:sz="4" w:space="0"/>
            </w:tcBorders>
            <w:noWrap/>
            <w:tcMar>
              <w:top w:w="10" w:type="dxa"/>
              <w:left w:w="10" w:type="dxa"/>
              <w:right w:w="10" w:type="dxa"/>
            </w:tcMar>
            <w:vAlign w:val="center"/>
          </w:tcPr>
          <w:p>
            <w:pPr>
              <w:widowControl/>
              <w:spacing w:line="340" w:lineRule="exact"/>
              <w:jc w:val="center"/>
              <w:textAlignment w:val="center"/>
              <w:rPr>
                <w:rFonts w:hint="eastAsia" w:ascii="仿宋" w:hAnsi="仿宋" w:eastAsia="仿宋" w:cs="仿宋"/>
                <w:color w:val="000000"/>
                <w:sz w:val="24"/>
              </w:rPr>
            </w:pPr>
          </w:p>
        </w:tc>
      </w:tr>
    </w:tbl>
    <w:p>
      <w:pPr>
        <w:adjustRightInd w:val="0"/>
        <w:snapToGrid w:val="0"/>
        <w:spacing w:line="500" w:lineRule="exact"/>
        <w:ind w:left="680"/>
        <w:rPr>
          <w:rFonts w:ascii="仿宋" w:hAnsi="仿宋" w:eastAsia="仿宋" w:cs="仿宋"/>
          <w:b/>
          <w:sz w:val="32"/>
          <w:szCs w:val="32"/>
        </w:rPr>
      </w:pPr>
      <w:r>
        <w:rPr>
          <w:rFonts w:hint="eastAsia" w:ascii="仿宋" w:hAnsi="仿宋" w:eastAsia="仿宋" w:cs="仿宋"/>
          <w:b/>
          <w:sz w:val="32"/>
          <w:szCs w:val="32"/>
        </w:rPr>
        <w:t>（二）基本要求</w:t>
      </w:r>
    </w:p>
    <w:p>
      <w:pPr>
        <w:adjustRightInd w:val="0"/>
        <w:snapToGrid w:val="0"/>
        <w:spacing w:line="500" w:lineRule="exact"/>
        <w:ind w:firstLine="800" w:firstLineChars="249"/>
        <w:rPr>
          <w:rFonts w:ascii="仿宋" w:hAnsi="仿宋" w:eastAsia="仿宋" w:cs="仿宋"/>
          <w:b/>
          <w:bCs/>
          <w:sz w:val="32"/>
          <w:szCs w:val="32"/>
        </w:rPr>
      </w:pPr>
      <w:r>
        <w:rPr>
          <w:rFonts w:hint="eastAsia" w:ascii="仿宋" w:hAnsi="仿宋" w:eastAsia="仿宋" w:cs="仿宋"/>
          <w:b/>
          <w:bCs/>
          <w:sz w:val="32"/>
          <w:szCs w:val="32"/>
        </w:rPr>
        <w:t>1.复试名单确定</w:t>
      </w:r>
    </w:p>
    <w:p>
      <w:pPr>
        <w:spacing w:line="500" w:lineRule="exact"/>
        <w:ind w:firstLine="640" w:firstLineChars="200"/>
        <w:rPr>
          <w:rFonts w:ascii="仿宋" w:hAnsi="仿宋" w:eastAsia="仿宋" w:cs="仿宋"/>
          <w:sz w:val="32"/>
          <w:szCs w:val="32"/>
          <w:shd w:val="clear" w:color="auto" w:fill="FFFFFF"/>
        </w:rPr>
      </w:pPr>
      <w:r>
        <w:rPr>
          <w:rFonts w:hint="eastAsia" w:ascii="仿宋" w:hAnsi="仿宋" w:eastAsia="仿宋" w:cs="仿宋"/>
          <w:bCs/>
          <w:sz w:val="32"/>
          <w:szCs w:val="32"/>
        </w:rPr>
        <w:t>原则上专业在初试分数满足202</w:t>
      </w:r>
      <w:r>
        <w:rPr>
          <w:rFonts w:hint="eastAsia" w:ascii="仿宋" w:hAnsi="仿宋" w:eastAsia="仿宋" w:cs="仿宋"/>
          <w:bCs/>
          <w:sz w:val="32"/>
          <w:szCs w:val="32"/>
          <w:lang w:val="en-US" w:eastAsia="zh-CN"/>
        </w:rPr>
        <w:t>5</w:t>
      </w:r>
      <w:r>
        <w:rPr>
          <w:rFonts w:hint="eastAsia" w:ascii="仿宋" w:hAnsi="仿宋" w:eastAsia="仿宋" w:cs="仿宋"/>
          <w:bCs/>
          <w:sz w:val="32"/>
          <w:szCs w:val="32"/>
        </w:rPr>
        <w:t>年全国硕士研究生招生考试A类分数线要求，经资格审查条件符合要求的考生均可参加复试。</w:t>
      </w:r>
      <w:r>
        <w:rPr>
          <w:rFonts w:hint="eastAsia" w:ascii="仿宋" w:hAnsi="仿宋" w:eastAsia="仿宋" w:cs="仿宋"/>
          <w:sz w:val="32"/>
          <w:szCs w:val="32"/>
          <w:shd w:val="clear" w:color="auto" w:fill="FFFFFF"/>
        </w:rPr>
        <w:t>复试名单经学院研究生招生工作领导小组审核、学校学科建设与研究生管理处确认后，在学校研究生招生网站上公布，公示内容包括考生姓名、考生编号和初试各科成绩，未经公示的考生不得录取。</w:t>
      </w:r>
    </w:p>
    <w:p>
      <w:pPr>
        <w:spacing w:line="500" w:lineRule="exact"/>
        <w:ind w:firstLine="643" w:firstLineChars="200"/>
        <w:rPr>
          <w:rFonts w:ascii="仿宋" w:hAnsi="仿宋" w:eastAsia="仿宋" w:cs="仿宋"/>
          <w:b/>
          <w:sz w:val="32"/>
          <w:szCs w:val="32"/>
        </w:rPr>
      </w:pPr>
      <w:r>
        <w:rPr>
          <w:rFonts w:hint="eastAsia" w:ascii="仿宋" w:hAnsi="仿宋" w:eastAsia="仿宋" w:cs="仿宋"/>
          <w:b/>
          <w:sz w:val="32"/>
          <w:szCs w:val="32"/>
        </w:rPr>
        <w:t>2.资格审查</w:t>
      </w:r>
    </w:p>
    <w:p>
      <w:pPr>
        <w:adjustRightInd w:val="0"/>
        <w:snapToGrid w:val="0"/>
        <w:spacing w:line="360" w:lineRule="auto"/>
        <w:ind w:firstLine="320" w:firstLineChars="100"/>
        <w:jc w:val="left"/>
        <w:outlineLvl w:val="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（1）复试前，请考生将复试所需提交的PDF电子材料按照要求（具体见https://yzw.lsu.edu.cn/2025/0318/c3055a352625/page.htm），</w:t>
      </w:r>
      <w:r>
        <w:rPr>
          <w:rFonts w:hint="eastAsia" w:ascii="仿宋" w:hAnsi="仿宋" w:eastAsia="仿宋" w:cs="仿宋"/>
          <w:color w:val="auto"/>
          <w:sz w:val="32"/>
          <w:szCs w:val="32"/>
          <w:shd w:val="clear" w:color="auto" w:fill="FFFFFF"/>
        </w:rPr>
        <w:t>于3月28日17:00</w:t>
      </w:r>
      <w:r>
        <w:rPr>
          <w:rFonts w:hint="eastAsia" w:ascii="仿宋" w:hAnsi="仿宋" w:eastAsia="仿宋" w:cs="仿宋"/>
          <w:sz w:val="32"/>
          <w:szCs w:val="32"/>
          <w:shd w:val="clear" w:color="auto" w:fill="FFFFFF"/>
        </w:rPr>
        <w:t>前发送至邮箱jsjyxk2022@163.com，由学院对复试考生进行资格审查。报到当日学院按照教育部相关规定对考生的复试所需提交的原件及复印件进行审核。对不符合教育部规定的考生，不予复试。报考“退役大学生士兵”专项硕士研究生招生计划的考生还应提交本人《入伍批准书》和《退出现役证》。对不符合教育部规定的考生，不予复试。</w:t>
      </w:r>
    </w:p>
    <w:p>
      <w:pPr>
        <w:adjustRightInd w:val="0"/>
        <w:snapToGrid w:val="0"/>
        <w:spacing w:line="360" w:lineRule="auto"/>
        <w:ind w:firstLine="640" w:firstLineChars="200"/>
        <w:outlineLvl w:val="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（2）少数民族考生身份以报考时查验的身份证为准，复试时不得更改。少数民族地区以国务院有关部门公布的《全国民族区域自治地方简表》为准。</w:t>
      </w:r>
    </w:p>
    <w:p>
      <w:pPr>
        <w:adjustRightInd w:val="0"/>
        <w:snapToGrid w:val="0"/>
        <w:spacing w:line="500" w:lineRule="exact"/>
        <w:ind w:left="680"/>
        <w:rPr>
          <w:rFonts w:ascii="仿宋" w:hAnsi="仿宋" w:eastAsia="仿宋" w:cs="仿宋"/>
          <w:b/>
          <w:sz w:val="32"/>
          <w:szCs w:val="32"/>
        </w:rPr>
      </w:pPr>
      <w:r>
        <w:rPr>
          <w:rFonts w:hint="eastAsia" w:ascii="仿宋" w:hAnsi="仿宋" w:eastAsia="仿宋" w:cs="仿宋"/>
          <w:b/>
          <w:sz w:val="32"/>
          <w:szCs w:val="32"/>
        </w:rPr>
        <w:t>（三）复试内容及具体要求</w:t>
      </w:r>
    </w:p>
    <w:p>
      <w:pPr>
        <w:adjustRightInd w:val="0"/>
        <w:snapToGrid w:val="0"/>
        <w:spacing w:line="500" w:lineRule="exact"/>
        <w:ind w:left="680"/>
        <w:rPr>
          <w:rFonts w:ascii="仿宋" w:hAnsi="仿宋" w:eastAsia="仿宋" w:cs="仿宋"/>
          <w:b/>
          <w:sz w:val="32"/>
          <w:szCs w:val="32"/>
        </w:rPr>
      </w:pPr>
      <w:r>
        <w:rPr>
          <w:rFonts w:hint="eastAsia" w:ascii="仿宋" w:hAnsi="仿宋" w:eastAsia="仿宋" w:cs="仿宋"/>
          <w:b/>
          <w:sz w:val="32"/>
          <w:szCs w:val="32"/>
        </w:rPr>
        <w:t>1.复试</w:t>
      </w:r>
      <w:r>
        <w:rPr>
          <w:rFonts w:hint="eastAsia" w:ascii="仿宋" w:hAnsi="仿宋" w:eastAsia="仿宋" w:cs="仿宋"/>
          <w:b/>
          <w:sz w:val="32"/>
          <w:szCs w:val="32"/>
          <w:lang w:eastAsia="zh-Hans"/>
        </w:rPr>
        <w:t>形式</w:t>
      </w:r>
      <w:r>
        <w:rPr>
          <w:rFonts w:hint="eastAsia" w:ascii="仿宋" w:hAnsi="仿宋" w:eastAsia="仿宋" w:cs="仿宋"/>
          <w:b/>
          <w:sz w:val="32"/>
          <w:szCs w:val="32"/>
        </w:rPr>
        <w:t>与内容</w:t>
      </w:r>
    </w:p>
    <w:p>
      <w:pPr>
        <w:widowControl/>
        <w:tabs>
          <w:tab w:val="left" w:pos="4370"/>
        </w:tabs>
        <w:adjustRightInd w:val="0"/>
        <w:snapToGrid w:val="0"/>
        <w:spacing w:line="500" w:lineRule="exact"/>
        <w:ind w:firstLine="640" w:firstLineChars="200"/>
        <w:outlineLvl w:val="0"/>
        <w:rPr>
          <w:rFonts w:ascii="仿宋" w:hAnsi="仿宋" w:eastAsia="仿宋" w:cs="仿宋"/>
          <w:color w:val="000000"/>
          <w:sz w:val="32"/>
          <w:szCs w:val="32"/>
        </w:rPr>
      </w:pPr>
      <w:r>
        <w:rPr>
          <w:rFonts w:hint="eastAsia" w:ascii="仿宋" w:hAnsi="仿宋" w:eastAsia="仿宋" w:cs="仿宋"/>
          <w:color w:val="000000"/>
          <w:sz w:val="32"/>
          <w:szCs w:val="32"/>
        </w:rPr>
        <w:t>（1）202</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年硕士研究生招生复试采用现场复试，主要方式包括笔</w:t>
      </w:r>
      <w:r>
        <w:rPr>
          <w:rFonts w:hint="eastAsia" w:ascii="仿宋" w:hAnsi="仿宋" w:eastAsia="仿宋" w:cs="仿宋"/>
          <w:color w:val="auto"/>
          <w:sz w:val="32"/>
          <w:szCs w:val="32"/>
        </w:rPr>
        <w:t>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体育硕士笔试和专项技能测试二选一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000000"/>
          <w:sz w:val="32"/>
          <w:szCs w:val="32"/>
        </w:rPr>
        <w:t>实践能力考核、面试。</w:t>
      </w:r>
    </w:p>
    <w:p>
      <w:pPr>
        <w:widowControl/>
        <w:tabs>
          <w:tab w:val="left" w:pos="4370"/>
        </w:tabs>
        <w:adjustRightInd w:val="0"/>
        <w:snapToGrid w:val="0"/>
        <w:spacing w:line="500" w:lineRule="exact"/>
        <w:ind w:firstLine="640" w:firstLineChars="200"/>
        <w:outlineLvl w:val="0"/>
        <w:rPr>
          <w:rFonts w:ascii="仿宋" w:hAnsi="仿宋" w:eastAsia="仿宋" w:cs="仿宋"/>
          <w:color w:val="000000"/>
          <w:sz w:val="32"/>
          <w:szCs w:val="32"/>
          <w:lang w:eastAsia="zh-Hans"/>
        </w:rPr>
      </w:pPr>
      <w:r>
        <w:rPr>
          <w:rFonts w:hint="eastAsia" w:ascii="仿宋" w:hAnsi="仿宋" w:eastAsia="仿宋" w:cs="仿宋"/>
          <w:color w:val="000000"/>
          <w:sz w:val="32"/>
          <w:szCs w:val="32"/>
        </w:rPr>
        <w:t>（2）复试主要内容包括</w:t>
      </w:r>
      <w:r>
        <w:rPr>
          <w:rFonts w:hint="eastAsia" w:ascii="仿宋" w:hAnsi="仿宋" w:eastAsia="仿宋" w:cs="仿宋"/>
          <w:color w:val="000000"/>
          <w:sz w:val="32"/>
          <w:szCs w:val="32"/>
          <w:lang w:eastAsia="zh-Hans"/>
        </w:rPr>
        <w:t>面试（包括</w:t>
      </w:r>
      <w:r>
        <w:rPr>
          <w:rFonts w:hint="eastAsia" w:ascii="仿宋" w:hAnsi="仿宋" w:eastAsia="仿宋" w:cs="仿宋"/>
          <w:color w:val="000000"/>
          <w:sz w:val="32"/>
          <w:szCs w:val="32"/>
        </w:rPr>
        <w:t>专业素养、综合素养</w:t>
      </w:r>
      <w:r>
        <w:rPr>
          <w:rFonts w:hint="eastAsia" w:ascii="仿宋" w:hAnsi="仿宋" w:eastAsia="仿宋" w:cs="仿宋"/>
          <w:color w:val="000000"/>
          <w:sz w:val="32"/>
          <w:szCs w:val="32"/>
          <w:lang w:eastAsia="zh-Hans"/>
        </w:rPr>
        <w:t>两部分）、笔试</w:t>
      </w:r>
      <w:r>
        <w:rPr>
          <w:rFonts w:hint="eastAsia" w:ascii="仿宋" w:hAnsi="仿宋" w:eastAsia="仿宋" w:cs="仿宋"/>
          <w:color w:val="000000"/>
          <w:sz w:val="32"/>
          <w:szCs w:val="32"/>
        </w:rPr>
        <w:t>、外语听说能力三部分。专业素养主要考察学生利用所学理论发现、分析和解决问题的素养，对本学科发展动态的了解以及在本专业领域发展的潜力；综合素养主要考察学生思想政治素质和品德，包括考生的政治态度、思想表现、工作学习态度、道德品质、遵纪守法、诚实守信、事业心、责任感和社会实践等方面的情况。外语听说能力考核内容包括英语听力和口语能力。</w:t>
      </w:r>
      <w:r>
        <w:rPr>
          <w:rFonts w:hint="eastAsia" w:ascii="仿宋" w:hAnsi="仿宋" w:eastAsia="仿宋" w:cs="仿宋"/>
          <w:color w:val="000000"/>
          <w:sz w:val="32"/>
          <w:szCs w:val="32"/>
          <w:lang w:eastAsia="zh-Hans"/>
        </w:rPr>
        <w:t>面试时间不少于20分钟。</w:t>
      </w:r>
    </w:p>
    <w:p>
      <w:pPr>
        <w:widowControl/>
        <w:tabs>
          <w:tab w:val="left" w:pos="4370"/>
        </w:tabs>
        <w:adjustRightInd w:val="0"/>
        <w:snapToGrid w:val="0"/>
        <w:spacing w:line="5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同等学力考生在复试中须加试至少两门与报考专业相关的本科主干课程。加试科目不得与初试科目相同。加试方式为笔试。</w:t>
      </w:r>
    </w:p>
    <w:p>
      <w:pPr>
        <w:widowControl/>
        <w:tabs>
          <w:tab w:val="left" w:pos="4370"/>
        </w:tabs>
        <w:adjustRightInd w:val="0"/>
        <w:snapToGrid w:val="0"/>
        <w:spacing w:line="5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（3）考生复试顺序为：</w:t>
      </w:r>
    </w:p>
    <w:p>
      <w:pPr>
        <w:widowControl/>
        <w:tabs>
          <w:tab w:val="left" w:pos="4370"/>
        </w:tabs>
        <w:adjustRightInd w:val="0"/>
        <w:snapToGrid w:val="0"/>
        <w:spacing w:line="5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①第一批复试：复试对象为第一志愿上本学科（专业）复试线的考生。</w:t>
      </w:r>
    </w:p>
    <w:p>
      <w:pPr>
        <w:widowControl/>
        <w:tabs>
          <w:tab w:val="left" w:pos="4370"/>
        </w:tabs>
        <w:adjustRightInd w:val="0"/>
        <w:snapToGrid w:val="0"/>
        <w:spacing w:line="5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②第二批复试：复试对象为调剂考生。</w:t>
      </w:r>
    </w:p>
    <w:p>
      <w:pPr>
        <w:widowControl/>
        <w:tabs>
          <w:tab w:val="left" w:pos="4370"/>
        </w:tabs>
        <w:adjustRightInd w:val="0"/>
        <w:snapToGrid w:val="0"/>
        <w:spacing w:line="500" w:lineRule="exact"/>
        <w:ind w:firstLine="640" w:firstLineChars="200"/>
        <w:outlineLvl w:val="0"/>
        <w:rPr>
          <w:rFonts w:ascii="仿宋" w:hAnsi="仿宋" w:eastAsia="仿宋" w:cs="仿宋"/>
          <w:color w:val="000000"/>
          <w:sz w:val="32"/>
          <w:szCs w:val="32"/>
        </w:rPr>
      </w:pPr>
      <w:r>
        <w:rPr>
          <w:rFonts w:hint="eastAsia" w:ascii="仿宋" w:hAnsi="仿宋" w:eastAsia="仿宋" w:cs="仿宋"/>
          <w:color w:val="000000"/>
          <w:sz w:val="32"/>
          <w:szCs w:val="32"/>
        </w:rPr>
        <w:t>（3）考生资格审查、政审</w:t>
      </w:r>
      <w:r>
        <w:rPr>
          <w:rFonts w:hint="eastAsia" w:ascii="仿宋" w:hAnsi="仿宋" w:eastAsia="仿宋" w:cs="仿宋"/>
          <w:sz w:val="32"/>
          <w:szCs w:val="32"/>
        </w:rPr>
        <w:t>资料和其他材料（如考生简历、大学成绩单、毕业论文、科研成果、专家推荐信等）</w:t>
      </w:r>
      <w:r>
        <w:rPr>
          <w:rFonts w:hint="eastAsia" w:ascii="仿宋" w:hAnsi="仿宋" w:eastAsia="仿宋" w:cs="仿宋"/>
          <w:color w:val="000000"/>
          <w:sz w:val="32"/>
          <w:szCs w:val="32"/>
        </w:rPr>
        <w:t>以电子版形式</w:t>
      </w:r>
      <w:r>
        <w:rPr>
          <w:rFonts w:hint="eastAsia" w:ascii="仿宋" w:hAnsi="仿宋" w:eastAsia="仿宋" w:cs="仿宋"/>
          <w:sz w:val="32"/>
          <w:szCs w:val="32"/>
        </w:rPr>
        <w:t>提交（具体要求和接收方式见后续通知）。</w:t>
      </w:r>
    </w:p>
    <w:p>
      <w:pPr>
        <w:tabs>
          <w:tab w:val="left" w:pos="540"/>
        </w:tabs>
        <w:adjustRightInd w:val="0"/>
        <w:snapToGri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（4）学院与考生逐一签订《诚信复试承诺书》，确保提交材料真实和复试过程诚信，复试全程录音录像。</w:t>
      </w:r>
    </w:p>
    <w:p>
      <w:pPr>
        <w:adjustRightInd w:val="0"/>
        <w:snapToGrid w:val="0"/>
        <w:spacing w:line="500" w:lineRule="exact"/>
        <w:ind w:left="680"/>
        <w:rPr>
          <w:rFonts w:ascii="仿宋" w:hAnsi="仿宋" w:eastAsia="仿宋" w:cs="仿宋"/>
          <w:b/>
          <w:sz w:val="32"/>
          <w:szCs w:val="32"/>
        </w:rPr>
      </w:pPr>
      <w:r>
        <w:rPr>
          <w:rFonts w:hint="eastAsia" w:ascii="仿宋" w:hAnsi="仿宋" w:eastAsia="仿宋" w:cs="仿宋"/>
          <w:b/>
          <w:sz w:val="32"/>
          <w:szCs w:val="32"/>
        </w:rPr>
        <w:t>2.复试成绩构成</w:t>
      </w:r>
    </w:p>
    <w:p>
      <w:pPr>
        <w:adjustRightInd w:val="0"/>
        <w:snapToGri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lang w:eastAsia="zh-Hans"/>
        </w:rPr>
        <w:t>（1）现场复试成绩=综合面试×50%+业务课笔试</w:t>
      </w:r>
      <w:r>
        <w:rPr>
          <w:rFonts w:hint="default" w:ascii="仿宋" w:hAnsi="仿宋" w:eastAsia="仿宋" w:cs="仿宋"/>
          <w:color w:val="auto"/>
          <w:sz w:val="32"/>
          <w:szCs w:val="32"/>
          <w:highlight w:val="none"/>
          <w:lang w:val="en-US" w:eastAsia="zh-Hans"/>
        </w:rPr>
        <w:t>/</w:t>
      </w:r>
      <w:r>
        <w:rPr>
          <w:rFonts w:hint="eastAsia" w:ascii="仿宋" w:hAnsi="仿宋" w:eastAsia="仿宋" w:cs="仿宋"/>
          <w:color w:val="auto"/>
          <w:sz w:val="32"/>
          <w:szCs w:val="32"/>
          <w:highlight w:val="none"/>
          <w:lang w:val="en-US" w:eastAsia="zh-CN"/>
        </w:rPr>
        <w:t>专项技能测试</w:t>
      </w:r>
      <w:r>
        <w:rPr>
          <w:rFonts w:hint="eastAsia" w:ascii="仿宋" w:hAnsi="仿宋" w:eastAsia="仿宋" w:cs="仿宋"/>
          <w:color w:val="auto"/>
          <w:sz w:val="32"/>
          <w:szCs w:val="32"/>
          <w:highlight w:val="none"/>
          <w:lang w:eastAsia="zh-Hans"/>
        </w:rPr>
        <w:t>×30%+外语听力及口</w:t>
      </w:r>
      <w:r>
        <w:rPr>
          <w:rFonts w:hint="eastAsia" w:ascii="仿宋" w:hAnsi="仿宋" w:eastAsia="仿宋" w:cs="仿宋"/>
          <w:sz w:val="32"/>
          <w:szCs w:val="32"/>
          <w:lang w:eastAsia="zh-Hans"/>
        </w:rPr>
        <w:t>语测试×20%。复试成绩满分为100分，复试成绩低于60分者不予录取</w:t>
      </w:r>
      <w:r>
        <w:rPr>
          <w:rFonts w:hint="eastAsia" w:ascii="仿宋" w:hAnsi="仿宋" w:eastAsia="仿宋" w:cs="仿宋"/>
          <w:sz w:val="32"/>
          <w:szCs w:val="32"/>
        </w:rPr>
        <w:t>。</w:t>
      </w:r>
    </w:p>
    <w:p>
      <w:pPr>
        <w:adjustRightInd w:val="0"/>
        <w:snapToGri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（2）对符合复试基本要求的同等学力考生，应加试2门本科主干课程。加试课程的成绩不计入复试成绩，但不合格者（满分均为100分，合格分为60分，即未达到满分的60%，下同）不予录取。 </w:t>
      </w:r>
    </w:p>
    <w:p>
      <w:pPr>
        <w:adjustRightInd w:val="0"/>
        <w:snapToGri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（3）思想政治素质和品德考核、体检中若出现其中一项不合格者，亦不予录取。</w:t>
      </w:r>
    </w:p>
    <w:p>
      <w:pPr>
        <w:adjustRightInd w:val="0"/>
        <w:snapToGrid w:val="0"/>
        <w:spacing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四、调剂工作</w:t>
      </w:r>
    </w:p>
    <w:p>
      <w:pPr>
        <w:adjustRightInd w:val="0"/>
        <w:snapToGrid w:val="0"/>
        <w:spacing w:line="500" w:lineRule="exact"/>
        <w:ind w:firstLine="472" w:firstLineChars="147"/>
        <w:rPr>
          <w:rFonts w:ascii="仿宋" w:hAnsi="仿宋" w:eastAsia="仿宋" w:cs="仿宋"/>
          <w:b/>
          <w:sz w:val="32"/>
          <w:szCs w:val="32"/>
        </w:rPr>
      </w:pPr>
      <w:r>
        <w:rPr>
          <w:rFonts w:hint="eastAsia" w:ascii="仿宋" w:hAnsi="仿宋" w:eastAsia="仿宋" w:cs="仿宋"/>
          <w:b/>
          <w:sz w:val="32"/>
          <w:szCs w:val="32"/>
        </w:rPr>
        <w:t>（一）调剂基本条件</w:t>
      </w:r>
    </w:p>
    <w:p>
      <w:pPr>
        <w:adjustRightInd w:val="0"/>
        <w:snapToGrid w:val="0"/>
        <w:spacing w:line="500" w:lineRule="exact"/>
        <w:ind w:firstLine="640" w:firstLineChars="200"/>
        <w:outlineLvl w:val="0"/>
        <w:rPr>
          <w:rFonts w:ascii="仿宋" w:hAnsi="仿宋" w:eastAsia="仿宋" w:cs="仿宋"/>
          <w:color w:val="FF0000"/>
          <w:sz w:val="32"/>
          <w:szCs w:val="32"/>
        </w:rPr>
      </w:pPr>
      <w:r>
        <w:rPr>
          <w:rFonts w:hint="eastAsia" w:ascii="仿宋" w:hAnsi="仿宋" w:eastAsia="仿宋" w:cs="仿宋"/>
          <w:sz w:val="32"/>
          <w:szCs w:val="32"/>
        </w:rPr>
        <w:t>按照《202</w:t>
      </w:r>
      <w:r>
        <w:rPr>
          <w:rFonts w:hint="eastAsia" w:ascii="仿宋" w:hAnsi="仿宋" w:eastAsia="仿宋" w:cs="仿宋"/>
          <w:sz w:val="32"/>
          <w:szCs w:val="32"/>
          <w:lang w:val="en-US" w:eastAsia="zh-CN"/>
        </w:rPr>
        <w:t>5</w:t>
      </w:r>
      <w:r>
        <w:rPr>
          <w:rFonts w:hint="eastAsia" w:ascii="仿宋" w:hAnsi="仿宋" w:eastAsia="仿宋" w:cs="仿宋"/>
          <w:sz w:val="32"/>
          <w:szCs w:val="32"/>
        </w:rPr>
        <w:t>年全国硕士研究生招生工作管理规定》确定的考生调剂基本条件和要求以及调剂系统中各专业公布的招生要求和办法开展相关工作。</w:t>
      </w:r>
    </w:p>
    <w:p>
      <w:pPr>
        <w:adjustRightInd w:val="0"/>
        <w:snapToGrid w:val="0"/>
        <w:spacing w:line="500" w:lineRule="exact"/>
        <w:ind w:left="680"/>
        <w:rPr>
          <w:rFonts w:ascii="仿宋" w:hAnsi="仿宋" w:eastAsia="仿宋" w:cs="仿宋"/>
          <w:b/>
          <w:sz w:val="32"/>
          <w:szCs w:val="32"/>
        </w:rPr>
      </w:pPr>
      <w:r>
        <w:rPr>
          <w:rFonts w:hint="eastAsia" w:ascii="仿宋" w:hAnsi="仿宋" w:eastAsia="仿宋" w:cs="仿宋"/>
          <w:b/>
          <w:sz w:val="32"/>
          <w:szCs w:val="32"/>
        </w:rPr>
        <w:t>（二）调剂工作要求</w:t>
      </w:r>
    </w:p>
    <w:p>
      <w:pPr>
        <w:adjustRightInd w:val="0"/>
        <w:snapToGrid w:val="0"/>
        <w:spacing w:line="5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1.调剂考生（包括外单位调剂考生和本单位内部调剂考生）必须通过教育部指定的“全国硕士生招生调剂服务系统”（http://yz.chsi.com.cn/yztj/,以下简称“调剂服务系统”）进行（退役大学生士兵加分项目考生、享受少数民族政策考</w:t>
      </w:r>
      <w:bookmarkStart w:id="0" w:name="_Toc226361665"/>
      <w:r>
        <w:rPr>
          <w:rFonts w:hint="eastAsia" w:ascii="仿宋" w:hAnsi="仿宋" w:eastAsia="仿宋" w:cs="仿宋"/>
          <w:sz w:val="32"/>
          <w:szCs w:val="32"/>
        </w:rPr>
        <w:t>生可除外）</w:t>
      </w:r>
      <w:bookmarkEnd w:id="0"/>
      <w:r>
        <w:rPr>
          <w:rFonts w:hint="eastAsia" w:ascii="仿宋" w:hAnsi="仿宋" w:eastAsia="仿宋" w:cs="仿宋"/>
          <w:sz w:val="32"/>
          <w:szCs w:val="32"/>
        </w:rPr>
        <w:t>。</w:t>
      </w:r>
    </w:p>
    <w:p>
      <w:pPr>
        <w:widowControl/>
        <w:adjustRightInd w:val="0"/>
        <w:snapToGrid w:val="0"/>
        <w:spacing w:line="500" w:lineRule="exact"/>
        <w:ind w:firstLine="640" w:firstLineChars="200"/>
        <w:jc w:val="left"/>
        <w:outlineLvl w:val="0"/>
        <w:rPr>
          <w:rFonts w:ascii="仿宋" w:hAnsi="仿宋" w:eastAsia="仿宋" w:cs="仿宋"/>
          <w:sz w:val="32"/>
          <w:szCs w:val="32"/>
        </w:rPr>
      </w:pPr>
      <w:r>
        <w:rPr>
          <w:rFonts w:hint="eastAsia" w:ascii="仿宋" w:hAnsi="仿宋" w:eastAsia="仿宋" w:cs="仿宋"/>
          <w:sz w:val="32"/>
          <w:szCs w:val="32"/>
        </w:rPr>
        <w:t>2.学院每次开放调剂服务系统持续时间不低于12小时；考生调剂志愿锁定时间最长不超过36小时。</w:t>
      </w:r>
    </w:p>
    <w:p>
      <w:pPr>
        <w:widowControl/>
        <w:adjustRightInd w:val="0"/>
        <w:snapToGrid w:val="0"/>
        <w:spacing w:line="500" w:lineRule="exact"/>
        <w:ind w:firstLine="640" w:firstLineChars="200"/>
        <w:jc w:val="left"/>
        <w:outlineLvl w:val="0"/>
        <w:rPr>
          <w:rFonts w:ascii="仿宋" w:hAnsi="仿宋" w:eastAsia="仿宋" w:cs="仿宋"/>
          <w:sz w:val="32"/>
          <w:szCs w:val="32"/>
        </w:rPr>
      </w:pPr>
      <w:r>
        <w:rPr>
          <w:rFonts w:hint="eastAsia" w:ascii="仿宋" w:hAnsi="仿宋" w:eastAsia="仿宋" w:cs="仿宋"/>
          <w:sz w:val="32"/>
          <w:szCs w:val="32"/>
        </w:rPr>
        <w:t>3.对申请同一招生单位同一专业、初试科目完全相同的调剂考生，学院按考生初试成绩择优遴选进入复试的考生名单。</w:t>
      </w:r>
    </w:p>
    <w:p>
      <w:pPr>
        <w:widowControl/>
        <w:adjustRightInd w:val="0"/>
        <w:snapToGrid w:val="0"/>
        <w:spacing w:line="500" w:lineRule="exact"/>
        <w:ind w:firstLine="640" w:firstLineChars="200"/>
        <w:jc w:val="left"/>
        <w:outlineLvl w:val="0"/>
        <w:rPr>
          <w:rFonts w:ascii="仿宋" w:hAnsi="仿宋" w:eastAsia="仿宋" w:cs="仿宋"/>
          <w:color w:val="FF0000"/>
          <w:kern w:val="0"/>
          <w:sz w:val="32"/>
          <w:szCs w:val="32"/>
          <w:highlight w:val="yellow"/>
        </w:rPr>
      </w:pPr>
      <w:r>
        <w:rPr>
          <w:rFonts w:hint="eastAsia" w:ascii="仿宋" w:hAnsi="仿宋" w:eastAsia="仿宋" w:cs="仿宋"/>
          <w:sz w:val="32"/>
          <w:szCs w:val="32"/>
        </w:rPr>
        <w:t>4.</w:t>
      </w:r>
      <w:r>
        <w:rPr>
          <w:rFonts w:hint="eastAsia" w:ascii="仿宋" w:hAnsi="仿宋" w:eastAsia="仿宋" w:cs="仿宋"/>
          <w:kern w:val="0"/>
          <w:sz w:val="32"/>
          <w:szCs w:val="32"/>
        </w:rPr>
        <w:t>考生接到调剂复试通知后，须在4小时内予以确认，否则视为放弃，学院可自行取消复试通知，另行调剂其他考生；调剂考生参加复试之后若被录取，须在4小时内在研究生招生网站上确认拟录取通知，否则视为放弃，学院可在报备丽水学院学科建设与研究生管理处的情况下，自行取消拟录取。</w:t>
      </w:r>
    </w:p>
    <w:p>
      <w:pPr>
        <w:adjustRightInd w:val="0"/>
        <w:snapToGrid w:val="0"/>
        <w:spacing w:line="500" w:lineRule="exact"/>
        <w:ind w:left="680"/>
        <w:rPr>
          <w:rFonts w:ascii="仿宋" w:hAnsi="仿宋" w:eastAsia="仿宋" w:cs="仿宋"/>
          <w:b/>
          <w:sz w:val="32"/>
          <w:szCs w:val="32"/>
        </w:rPr>
      </w:pPr>
      <w:r>
        <w:rPr>
          <w:rFonts w:hint="eastAsia" w:ascii="仿宋" w:hAnsi="仿宋" w:eastAsia="仿宋" w:cs="仿宋"/>
          <w:b/>
          <w:sz w:val="32"/>
          <w:szCs w:val="32"/>
        </w:rPr>
        <w:t>五、录取工作</w:t>
      </w:r>
    </w:p>
    <w:p>
      <w:pPr>
        <w:tabs>
          <w:tab w:val="left" w:pos="0"/>
        </w:tabs>
        <w:adjustRightInd w:val="0"/>
        <w:snapToGri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学院根据考生档案所在单位出具的《思想政治品德审查表》（人事、政工部门盖章）和《国家教育考试诚信档案》，并结合面试对考生进行思想政治素质和品德的考核。思想政治素质和品德考核不合格者不予录取。</w:t>
      </w:r>
    </w:p>
    <w:p>
      <w:pPr>
        <w:widowControl/>
        <w:tabs>
          <w:tab w:val="left" w:pos="0"/>
        </w:tabs>
        <w:adjustRightInd w:val="0"/>
        <w:snapToGri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2.考生被拟录取后，自行去当地二甲及以上医院体检（校内考生也可在规定时间内前往校医院进行体检）并将纸质版体检报告</w:t>
      </w:r>
      <w:r>
        <w:rPr>
          <w:rFonts w:hint="eastAsia" w:ascii="仿宋" w:hAnsi="仿宋" w:eastAsia="仿宋" w:cs="仿宋"/>
          <w:color w:val="auto"/>
          <w:sz w:val="32"/>
          <w:szCs w:val="32"/>
        </w:rPr>
        <w:t>于4月30日之前</w:t>
      </w:r>
      <w:r>
        <w:rPr>
          <w:rFonts w:hint="eastAsia" w:ascii="仿宋" w:hAnsi="仿宋" w:eastAsia="仿宋" w:cs="仿宋"/>
          <w:sz w:val="32"/>
          <w:szCs w:val="32"/>
        </w:rPr>
        <w:t>寄送到丽水学院</w:t>
      </w:r>
      <w:r>
        <w:rPr>
          <w:rFonts w:hint="eastAsia" w:ascii="仿宋" w:hAnsi="仿宋" w:eastAsia="仿宋" w:cs="仿宋"/>
          <w:sz w:val="32"/>
          <w:szCs w:val="32"/>
          <w:lang w:eastAsia="zh-Hans"/>
        </w:rPr>
        <w:t>教师教育</w:t>
      </w:r>
      <w:r>
        <w:rPr>
          <w:rFonts w:hint="eastAsia" w:ascii="仿宋" w:hAnsi="仿宋" w:eastAsia="仿宋" w:cs="仿宋"/>
          <w:sz w:val="32"/>
          <w:szCs w:val="32"/>
        </w:rPr>
        <w:t>学院，电子版体检报告发送至指定邮箱（另行公布）。体检合格者给予发放录取通知书。复试体检要求参照教育部、原卫生部、中国残联印发的《普通高等学校招生体检工作指导意见》（教学〔2003〕3号）要求，按照《教育部办公厅卫生部办公厅关于普通高等学校招生学生入学身体检查取消乙肝项目检测有关问题的通知》（教学厅〔2010〕2号）规定。</w:t>
      </w:r>
    </w:p>
    <w:p>
      <w:pPr>
        <w:tabs>
          <w:tab w:val="left" w:pos="0"/>
        </w:tabs>
        <w:adjustRightInd w:val="0"/>
        <w:snapToGrid w:val="0"/>
        <w:spacing w:line="500" w:lineRule="exact"/>
        <w:ind w:firstLine="720" w:firstLineChars="225"/>
        <w:rPr>
          <w:rFonts w:ascii="仿宋" w:hAnsi="仿宋" w:eastAsia="仿宋" w:cs="仿宋"/>
          <w:sz w:val="32"/>
          <w:szCs w:val="32"/>
        </w:rPr>
      </w:pPr>
      <w:r>
        <w:rPr>
          <w:rFonts w:hint="eastAsia" w:ascii="仿宋" w:hAnsi="仿宋" w:eastAsia="仿宋" w:cs="仿宋"/>
          <w:sz w:val="32"/>
          <w:szCs w:val="32"/>
        </w:rPr>
        <w:t>3.学院研究生招生工作领导小组根据考生总成绩，结合思想品德考核和身心健康状况择优确定拟录取名单。第一志愿复试合格考生优先录取，剩余招生计划再用于录取调剂考生。拟录取名单由丽水学院学科建设与研究生管理处统一公示在学校研究生招生信息网上，公示时间不少于10个工作日。</w:t>
      </w:r>
    </w:p>
    <w:p>
      <w:pPr>
        <w:adjustRightInd w:val="0"/>
        <w:snapToGri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4.应届本科毕业生及自学考试和网络教育届时可毕业本科生考生，入学时未取得国家承认的本科毕业证书者，录取资格无效。</w:t>
      </w:r>
    </w:p>
    <w:p>
      <w:pPr>
        <w:adjustRightInd w:val="0"/>
        <w:snapToGri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5.新生报到后，学院对考生进行思想政治、业务水平、健康状况等全面复查，发现有不符合标准者按照相关规定进行处理。</w:t>
      </w:r>
    </w:p>
    <w:p>
      <w:pPr>
        <w:adjustRightInd w:val="0"/>
        <w:snapToGri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6.在复试过程中弄虚作假、违反复试纪律要求的考生，一经查实，将取消其录取资格，如已取得入学资格或学籍，取消其入学资格或学籍。</w:t>
      </w:r>
    </w:p>
    <w:p>
      <w:pPr>
        <w:adjustRightInd w:val="0"/>
        <w:snapToGrid w:val="0"/>
        <w:spacing w:line="500" w:lineRule="exact"/>
        <w:ind w:firstLine="630" w:firstLineChars="196"/>
        <w:rPr>
          <w:rFonts w:ascii="仿宋" w:hAnsi="仿宋" w:eastAsia="仿宋" w:cs="仿宋"/>
          <w:b/>
          <w:sz w:val="32"/>
          <w:szCs w:val="32"/>
        </w:rPr>
      </w:pPr>
      <w:r>
        <w:rPr>
          <w:rFonts w:hint="eastAsia" w:ascii="仿宋" w:hAnsi="仿宋" w:eastAsia="仿宋" w:cs="仿宋"/>
          <w:b/>
          <w:sz w:val="32"/>
          <w:szCs w:val="32"/>
        </w:rPr>
        <w:t>六、复试录取工作日程安排</w:t>
      </w:r>
    </w:p>
    <w:p>
      <w:pPr>
        <w:adjustRightInd w:val="0"/>
        <w:snapToGrid w:val="0"/>
        <w:spacing w:line="500" w:lineRule="exact"/>
        <w:ind w:firstLine="640" w:firstLineChars="200"/>
        <w:rPr>
          <w:rFonts w:ascii="仿宋" w:hAnsi="仿宋" w:eastAsia="仿宋" w:cs="仿宋"/>
          <w:sz w:val="32"/>
          <w:szCs w:val="32"/>
        </w:rPr>
      </w:pPr>
      <w:r>
        <w:rPr>
          <w:rFonts w:hint="eastAsia" w:ascii="仿宋" w:hAnsi="仿宋" w:eastAsia="仿宋" w:cs="仿宋"/>
          <w:color w:val="auto"/>
          <w:sz w:val="32"/>
          <w:szCs w:val="32"/>
        </w:rPr>
        <w:t>3月30</w:t>
      </w:r>
      <w:r>
        <w:rPr>
          <w:rFonts w:hint="eastAsia" w:ascii="仿宋" w:hAnsi="仿宋" w:eastAsia="仿宋" w:cs="仿宋"/>
          <w:color w:val="auto"/>
          <w:sz w:val="32"/>
          <w:szCs w:val="32"/>
          <w:lang w:eastAsia="zh-Hans"/>
        </w:rPr>
        <w:t>日</w:t>
      </w:r>
      <w:r>
        <w:rPr>
          <w:rFonts w:hint="eastAsia" w:ascii="仿宋" w:hAnsi="仿宋" w:eastAsia="仿宋" w:cs="仿宋"/>
          <w:color w:val="auto"/>
          <w:sz w:val="32"/>
          <w:szCs w:val="32"/>
        </w:rPr>
        <w:t>开展一志愿考生复试工作，4月28日前</w:t>
      </w:r>
      <w:r>
        <w:rPr>
          <w:rFonts w:hint="eastAsia" w:ascii="仿宋" w:hAnsi="仿宋" w:eastAsia="仿宋" w:cs="仿宋"/>
          <w:sz w:val="32"/>
          <w:szCs w:val="32"/>
        </w:rPr>
        <w:t>完成研究生复试工作。</w:t>
      </w:r>
    </w:p>
    <w:tbl>
      <w:tblPr>
        <w:tblStyle w:val="5"/>
        <w:tblW w:w="9205" w:type="dxa"/>
        <w:tblInd w:w="88" w:type="dxa"/>
        <w:tblLayout w:type="fixed"/>
        <w:tblCellMar>
          <w:top w:w="0" w:type="dxa"/>
          <w:left w:w="108" w:type="dxa"/>
          <w:bottom w:w="0" w:type="dxa"/>
          <w:right w:w="108" w:type="dxa"/>
        </w:tblCellMar>
      </w:tblPr>
      <w:tblGrid>
        <w:gridCol w:w="2951"/>
        <w:gridCol w:w="2747"/>
        <w:gridCol w:w="3507"/>
      </w:tblGrid>
      <w:tr>
        <w:tblPrEx>
          <w:tblLayout w:type="fixed"/>
          <w:tblCellMar>
            <w:top w:w="0" w:type="dxa"/>
            <w:left w:w="108" w:type="dxa"/>
            <w:bottom w:w="0" w:type="dxa"/>
            <w:right w:w="108" w:type="dxa"/>
          </w:tblCellMar>
        </w:tblPrEx>
        <w:trPr>
          <w:trHeight w:val="370" w:hRule="atLeast"/>
        </w:trPr>
        <w:tc>
          <w:tcPr>
            <w:tcW w:w="920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textAlignment w:val="center"/>
              <w:rPr>
                <w:rFonts w:ascii="仿宋" w:hAnsi="仿宋" w:eastAsia="仿宋" w:cs="仿宋"/>
                <w:b/>
                <w:bCs/>
                <w:color w:val="000000"/>
                <w:sz w:val="24"/>
                <w:lang w:eastAsia="zh-Hans"/>
              </w:rPr>
            </w:pPr>
            <w:r>
              <w:rPr>
                <w:rFonts w:hint="eastAsia" w:ascii="仿宋" w:hAnsi="仿宋" w:eastAsia="仿宋" w:cs="仿宋"/>
                <w:b/>
                <w:bCs/>
                <w:color w:val="000000"/>
                <w:kern w:val="0"/>
                <w:sz w:val="24"/>
                <w:lang w:bidi="ar"/>
              </w:rPr>
              <w:t>表2 复试</w:t>
            </w:r>
            <w:r>
              <w:rPr>
                <w:rFonts w:hint="eastAsia" w:ascii="仿宋" w:hAnsi="仿宋" w:eastAsia="仿宋" w:cs="仿宋"/>
                <w:b/>
                <w:bCs/>
                <w:color w:val="000000"/>
                <w:kern w:val="0"/>
                <w:sz w:val="24"/>
                <w:lang w:eastAsia="zh-Hans" w:bidi="ar"/>
              </w:rPr>
              <w:t>日程安排</w:t>
            </w:r>
          </w:p>
        </w:tc>
      </w:tr>
      <w:tr>
        <w:tblPrEx>
          <w:tblLayout w:type="fixed"/>
          <w:tblCellMar>
            <w:top w:w="0" w:type="dxa"/>
            <w:left w:w="108" w:type="dxa"/>
            <w:bottom w:w="0" w:type="dxa"/>
            <w:right w:w="108" w:type="dxa"/>
          </w:tblCellMar>
        </w:tblPrEx>
        <w:trPr>
          <w:trHeight w:val="440" w:hRule="atLeast"/>
        </w:trPr>
        <w:tc>
          <w:tcPr>
            <w:tcW w:w="2951" w:type="dxa"/>
            <w:tcBorders>
              <w:top w:val="single" w:color="auto"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ascii="仿宋" w:hAnsi="仿宋" w:eastAsia="仿宋" w:cs="仿宋"/>
                <w:b/>
                <w:bCs/>
                <w:color w:val="000000"/>
                <w:sz w:val="24"/>
                <w:lang w:eastAsia="zh-Hans"/>
              </w:rPr>
            </w:pPr>
            <w:r>
              <w:rPr>
                <w:rFonts w:hint="eastAsia" w:ascii="仿宋" w:hAnsi="仿宋" w:eastAsia="仿宋" w:cs="仿宋"/>
                <w:b/>
                <w:bCs/>
                <w:color w:val="000000"/>
                <w:sz w:val="24"/>
                <w:lang w:eastAsia="zh-Hans"/>
              </w:rPr>
              <w:t>日程</w:t>
            </w:r>
          </w:p>
        </w:tc>
        <w:tc>
          <w:tcPr>
            <w:tcW w:w="2747" w:type="dxa"/>
            <w:tcBorders>
              <w:top w:val="single" w:color="auto"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时间</w:t>
            </w:r>
          </w:p>
        </w:tc>
        <w:tc>
          <w:tcPr>
            <w:tcW w:w="3507" w:type="dxa"/>
            <w:tcBorders>
              <w:top w:val="single" w:color="auto"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地点</w:t>
            </w:r>
          </w:p>
        </w:tc>
      </w:tr>
      <w:tr>
        <w:tblPrEx>
          <w:tblLayout w:type="fixed"/>
          <w:tblCellMar>
            <w:top w:w="0" w:type="dxa"/>
            <w:left w:w="108" w:type="dxa"/>
            <w:bottom w:w="0" w:type="dxa"/>
            <w:right w:w="108" w:type="dxa"/>
          </w:tblCellMar>
        </w:tblPrEx>
        <w:trPr>
          <w:trHeight w:val="90" w:hRule="atLeast"/>
        </w:trPr>
        <w:tc>
          <w:tcPr>
            <w:tcW w:w="295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报到及资格审核</w:t>
            </w:r>
          </w:p>
        </w:tc>
        <w:tc>
          <w:tcPr>
            <w:tcW w:w="274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3月29日14:00-17:00</w:t>
            </w:r>
          </w:p>
        </w:tc>
        <w:tc>
          <w:tcPr>
            <w:tcW w:w="350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hint="default" w:ascii="仿宋" w:hAnsi="仿宋" w:eastAsia="仿宋" w:cs="仿宋"/>
                <w:color w:val="auto"/>
                <w:kern w:val="0"/>
                <w:sz w:val="24"/>
                <w:lang w:val="en-US" w:eastAsia="zh-Hans" w:bidi="ar"/>
              </w:rPr>
            </w:pPr>
            <w:r>
              <w:rPr>
                <w:rFonts w:hint="eastAsia" w:ascii="仿宋" w:hAnsi="仿宋" w:eastAsia="仿宋" w:cs="仿宋"/>
                <w:color w:val="auto"/>
                <w:kern w:val="0"/>
                <w:sz w:val="24"/>
                <w:lang w:val="en-US" w:eastAsia="zh-CN" w:bidi="ar"/>
              </w:rPr>
              <w:t>教育新大楼</w:t>
            </w:r>
            <w:r>
              <w:rPr>
                <w:rFonts w:hint="eastAsia" w:ascii="仿宋" w:hAnsi="仿宋" w:eastAsia="仿宋" w:cs="仿宋"/>
                <w:color w:val="auto"/>
                <w:kern w:val="0"/>
                <w:sz w:val="24"/>
                <w:lang w:bidi="ar"/>
              </w:rPr>
              <w:t>-</w:t>
            </w:r>
            <w:r>
              <w:rPr>
                <w:rFonts w:hint="default" w:ascii="仿宋" w:hAnsi="仿宋" w:eastAsia="仿宋" w:cs="仿宋"/>
                <w:color w:val="auto"/>
                <w:kern w:val="0"/>
                <w:sz w:val="24"/>
                <w:lang w:val="en-US" w:bidi="ar"/>
              </w:rPr>
              <w:t>910</w:t>
            </w:r>
          </w:p>
        </w:tc>
      </w:tr>
      <w:tr>
        <w:tblPrEx>
          <w:tblLayout w:type="fixed"/>
          <w:tblCellMar>
            <w:top w:w="0" w:type="dxa"/>
            <w:left w:w="108" w:type="dxa"/>
            <w:bottom w:w="0" w:type="dxa"/>
            <w:right w:w="108" w:type="dxa"/>
          </w:tblCellMar>
        </w:tblPrEx>
        <w:trPr>
          <w:trHeight w:val="340" w:hRule="atLeast"/>
        </w:trPr>
        <w:tc>
          <w:tcPr>
            <w:tcW w:w="295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笔试</w:t>
            </w:r>
          </w:p>
        </w:tc>
        <w:tc>
          <w:tcPr>
            <w:tcW w:w="274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3月30日8:00-10:00</w:t>
            </w:r>
          </w:p>
        </w:tc>
        <w:tc>
          <w:tcPr>
            <w:tcW w:w="350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hint="default" w:ascii="仿宋" w:hAnsi="仿宋" w:eastAsia="仿宋" w:cs="仿宋"/>
                <w:color w:val="auto"/>
                <w:sz w:val="24"/>
                <w:lang w:val="en-US" w:eastAsia="zh-CN"/>
              </w:rPr>
            </w:pPr>
            <w:r>
              <w:rPr>
                <w:rFonts w:hint="eastAsia" w:ascii="仿宋" w:hAnsi="仿宋" w:eastAsia="仿宋" w:cs="仿宋"/>
                <w:color w:val="auto"/>
                <w:kern w:val="0"/>
                <w:sz w:val="24"/>
                <w:lang w:val="en-US" w:eastAsia="zh-CN" w:bidi="ar"/>
              </w:rPr>
              <w:t>教育新大楼</w:t>
            </w:r>
            <w:r>
              <w:rPr>
                <w:rFonts w:hint="eastAsia" w:ascii="仿宋" w:hAnsi="仿宋" w:eastAsia="仿宋" w:cs="仿宋"/>
                <w:color w:val="auto"/>
                <w:kern w:val="0"/>
                <w:sz w:val="24"/>
                <w:lang w:bidi="ar"/>
              </w:rPr>
              <w:t>-</w:t>
            </w:r>
            <w:r>
              <w:rPr>
                <w:rFonts w:hint="default" w:ascii="仿宋" w:hAnsi="仿宋" w:eastAsia="仿宋" w:cs="仿宋"/>
                <w:color w:val="auto"/>
                <w:kern w:val="0"/>
                <w:sz w:val="24"/>
                <w:lang w:val="en-US" w:bidi="ar"/>
              </w:rPr>
              <w:t>810</w:t>
            </w:r>
            <w:r>
              <w:rPr>
                <w:rFonts w:hint="eastAsia" w:ascii="仿宋" w:hAnsi="仿宋" w:eastAsia="仿宋" w:cs="仿宋"/>
                <w:color w:val="auto"/>
                <w:kern w:val="0"/>
                <w:sz w:val="24"/>
                <w:lang w:val="en-US" w:eastAsia="zh-CN" w:bidi="ar"/>
              </w:rPr>
              <w:t>、</w:t>
            </w:r>
            <w:r>
              <w:rPr>
                <w:rFonts w:hint="default" w:ascii="仿宋" w:hAnsi="仿宋" w:eastAsia="仿宋" w:cs="仿宋"/>
                <w:color w:val="auto"/>
                <w:kern w:val="0"/>
                <w:sz w:val="24"/>
                <w:lang w:val="en-US" w:eastAsia="zh-CN" w:bidi="ar"/>
              </w:rPr>
              <w:t>813</w:t>
            </w:r>
          </w:p>
        </w:tc>
      </w:tr>
      <w:tr>
        <w:tblPrEx>
          <w:tblLayout w:type="fixed"/>
          <w:tblCellMar>
            <w:top w:w="0" w:type="dxa"/>
            <w:left w:w="108" w:type="dxa"/>
            <w:bottom w:w="0" w:type="dxa"/>
            <w:right w:w="108" w:type="dxa"/>
          </w:tblCellMar>
        </w:tblPrEx>
        <w:trPr>
          <w:trHeight w:val="1265" w:hRule="atLeast"/>
        </w:trPr>
        <w:tc>
          <w:tcPr>
            <w:tcW w:w="295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专项技能测试</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val="en-US" w:eastAsia="zh-CN" w:bidi="ar"/>
              </w:rPr>
              <w:t>选择</w:t>
            </w:r>
            <w:r>
              <w:rPr>
                <w:rFonts w:hint="eastAsia" w:ascii="仿宋" w:hAnsi="仿宋" w:eastAsia="仿宋" w:cs="仿宋"/>
                <w:color w:val="000000"/>
                <w:kern w:val="0"/>
                <w:sz w:val="24"/>
                <w:lang w:bidi="ar"/>
              </w:rPr>
              <w:t>专项技能测试</w:t>
            </w:r>
            <w:r>
              <w:rPr>
                <w:rFonts w:hint="eastAsia" w:ascii="仿宋" w:hAnsi="仿宋" w:eastAsia="仿宋" w:cs="仿宋"/>
                <w:color w:val="000000"/>
                <w:kern w:val="0"/>
                <w:sz w:val="24"/>
                <w:lang w:eastAsia="zh-CN" w:bidi="ar"/>
              </w:rPr>
              <w:t>的</w:t>
            </w:r>
            <w:r>
              <w:rPr>
                <w:rFonts w:hint="eastAsia" w:ascii="仿宋" w:hAnsi="仿宋" w:eastAsia="仿宋" w:cs="仿宋"/>
                <w:color w:val="000000"/>
                <w:kern w:val="0"/>
                <w:sz w:val="24"/>
                <w:lang w:val="en-US" w:eastAsia="zh-CN" w:bidi="ar"/>
              </w:rPr>
              <w:t>体育硕士</w:t>
            </w:r>
            <w:r>
              <w:rPr>
                <w:rFonts w:hint="eastAsia" w:ascii="仿宋" w:hAnsi="仿宋" w:eastAsia="仿宋" w:cs="仿宋"/>
                <w:color w:val="000000"/>
                <w:kern w:val="0"/>
                <w:sz w:val="24"/>
                <w:lang w:eastAsia="zh-CN" w:bidi="ar"/>
              </w:rPr>
              <w:t>）</w:t>
            </w:r>
          </w:p>
        </w:tc>
        <w:tc>
          <w:tcPr>
            <w:tcW w:w="274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auto"/>
                <w:kern w:val="0"/>
                <w:sz w:val="24"/>
                <w:lang w:bidi="ar"/>
              </w:rPr>
            </w:pPr>
          </w:p>
        </w:tc>
        <w:tc>
          <w:tcPr>
            <w:tcW w:w="350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hint="eastAsia" w:ascii="仿宋" w:hAnsi="仿宋" w:eastAsia="仿宋" w:cs="仿宋"/>
                <w:color w:val="auto"/>
                <w:kern w:val="0"/>
                <w:sz w:val="24"/>
                <w:lang w:bidi="ar"/>
              </w:rPr>
            </w:pPr>
          </w:p>
        </w:tc>
      </w:tr>
      <w:tr>
        <w:tblPrEx>
          <w:tblLayout w:type="fixed"/>
          <w:tblCellMar>
            <w:top w:w="0" w:type="dxa"/>
            <w:left w:w="108" w:type="dxa"/>
            <w:bottom w:w="0" w:type="dxa"/>
            <w:right w:w="108" w:type="dxa"/>
          </w:tblCellMar>
        </w:tblPrEx>
        <w:trPr>
          <w:trHeight w:val="90" w:hRule="atLeast"/>
        </w:trPr>
        <w:tc>
          <w:tcPr>
            <w:tcW w:w="295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bidi="ar"/>
              </w:rPr>
              <w:t>面试</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val="en-US" w:eastAsia="zh-CN" w:bidi="ar"/>
              </w:rPr>
              <w:t>面试顺序及小组现场抽签决定</w:t>
            </w:r>
            <w:r>
              <w:rPr>
                <w:rFonts w:hint="eastAsia" w:ascii="仿宋" w:hAnsi="仿宋" w:eastAsia="仿宋" w:cs="仿宋"/>
                <w:color w:val="000000"/>
                <w:kern w:val="0"/>
                <w:sz w:val="24"/>
                <w:lang w:eastAsia="zh-CN" w:bidi="ar"/>
              </w:rPr>
              <w:t>）</w:t>
            </w:r>
          </w:p>
        </w:tc>
        <w:tc>
          <w:tcPr>
            <w:tcW w:w="274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3月30日13:00</w:t>
            </w:r>
          </w:p>
        </w:tc>
        <w:tc>
          <w:tcPr>
            <w:tcW w:w="350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面试室一：11B201</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面试室二：11B203</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面试室</w:t>
            </w:r>
            <w:r>
              <w:rPr>
                <w:rFonts w:hint="eastAsia" w:ascii="仿宋" w:hAnsi="仿宋" w:eastAsia="仿宋" w:cs="仿宋"/>
                <w:color w:val="auto"/>
                <w:kern w:val="0"/>
                <w:sz w:val="24"/>
                <w:lang w:eastAsia="zh-Hans" w:bidi="ar"/>
              </w:rPr>
              <w:t>三</w:t>
            </w:r>
            <w:r>
              <w:rPr>
                <w:rFonts w:hint="eastAsia" w:ascii="仿宋" w:hAnsi="仿宋" w:eastAsia="仿宋" w:cs="仿宋"/>
                <w:color w:val="auto"/>
                <w:kern w:val="0"/>
                <w:sz w:val="24"/>
                <w:lang w:bidi="ar"/>
              </w:rPr>
              <w:t>：11B205</w:t>
            </w:r>
          </w:p>
          <w:p>
            <w:pPr>
              <w:widowControl/>
              <w:spacing w:line="400" w:lineRule="exact"/>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面试室四：11B107</w:t>
            </w:r>
          </w:p>
          <w:p>
            <w:pPr>
              <w:widowControl/>
              <w:spacing w:line="400" w:lineRule="exact"/>
              <w:jc w:val="left"/>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面试室五：11B103</w:t>
            </w:r>
          </w:p>
          <w:p>
            <w:pPr>
              <w:widowControl/>
              <w:spacing w:line="400" w:lineRule="exact"/>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休息室：11B305</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候考室：11B301</w:t>
            </w:r>
          </w:p>
        </w:tc>
      </w:tr>
    </w:tbl>
    <w:p>
      <w:pPr>
        <w:adjustRightInd w:val="0"/>
        <w:snapToGrid w:val="0"/>
        <w:spacing w:line="500" w:lineRule="exact"/>
        <w:ind w:firstLine="643" w:firstLineChars="200"/>
        <w:rPr>
          <w:rFonts w:ascii="仿宋" w:hAnsi="仿宋" w:eastAsia="仿宋" w:cs="仿宋"/>
          <w:b/>
          <w:sz w:val="32"/>
          <w:szCs w:val="32"/>
        </w:rPr>
      </w:pPr>
      <w:r>
        <w:rPr>
          <w:rFonts w:hint="eastAsia" w:ascii="仿宋" w:hAnsi="仿宋" w:eastAsia="仿宋" w:cs="仿宋"/>
          <w:b/>
          <w:sz w:val="32"/>
          <w:szCs w:val="32"/>
        </w:rPr>
        <w:t>七、监督工作</w:t>
      </w:r>
    </w:p>
    <w:p>
      <w:pPr>
        <w:adjustRightInd w:val="0"/>
        <w:snapToGrid w:val="0"/>
        <w:spacing w:line="500" w:lineRule="exact"/>
        <w:ind w:left="6" w:leftChars="3" w:firstLine="640" w:firstLineChars="200"/>
        <w:rPr>
          <w:rFonts w:ascii="仿宋" w:hAnsi="仿宋" w:eastAsia="仿宋" w:cs="仿宋"/>
          <w:sz w:val="32"/>
          <w:szCs w:val="32"/>
        </w:rPr>
      </w:pPr>
      <w:r>
        <w:rPr>
          <w:rFonts w:hint="eastAsia" w:ascii="仿宋" w:hAnsi="仿宋" w:eastAsia="仿宋" w:cs="仿宋"/>
          <w:sz w:val="32"/>
          <w:szCs w:val="32"/>
        </w:rPr>
        <w:t>1.学院研究生复试录取工作领导小组对本学院复试过程的公平、公正和复试结果全面负责。学院领导和所有参加招生复试和录取工作的人员，应坚持原则，规范程序，秉公办事，带头遵纪守法，自觉抵制不正之风。要保证调剂、复试、录取工作的每个环节责任到位，措施明确，客观公正。对弄虚作假、徇私舞弊人员，经调查核实后将予以严肃处理。学院研究生招生复试录取工作领导小组作为学院硕士研究生招生录取工作的主要领导机构和议事决策机构，加强对学院导师和有关工作人员的教育培训，明确工作职责和组织纪律，加强对学院相关学科（专业）复试录取工作的检查管理。</w:t>
      </w:r>
    </w:p>
    <w:p>
      <w:pPr>
        <w:adjustRightInd w:val="0"/>
        <w:snapToGrid w:val="0"/>
        <w:spacing w:line="500" w:lineRule="exact"/>
        <w:ind w:left="6" w:leftChars="3" w:firstLine="640" w:firstLineChars="200"/>
        <w:rPr>
          <w:rFonts w:ascii="仿宋" w:hAnsi="仿宋" w:eastAsia="仿宋" w:cs="仿宋"/>
          <w:sz w:val="32"/>
          <w:szCs w:val="32"/>
        </w:rPr>
      </w:pPr>
      <w:r>
        <w:rPr>
          <w:rFonts w:hint="eastAsia" w:ascii="仿宋" w:hAnsi="仿宋" w:eastAsia="仿宋" w:cs="仿宋"/>
          <w:sz w:val="32"/>
          <w:szCs w:val="32"/>
        </w:rPr>
        <w:t>2.实行监督制度和巡视制度。学院在丽水学院学科建设与研究生管理处的指导下，加强对复试录取工作的全程监管，强化工作指导和规范性检查，统筹协调复试录取各环节，为全院研究生复试录取工作的顺利开展提供指导和服务。</w:t>
      </w:r>
    </w:p>
    <w:p>
      <w:pPr>
        <w:adjustRightInd w:val="0"/>
        <w:snapToGrid w:val="0"/>
        <w:spacing w:line="500" w:lineRule="exact"/>
        <w:ind w:left="6" w:leftChars="3" w:firstLine="640" w:firstLineChars="200"/>
        <w:rPr>
          <w:rFonts w:ascii="仿宋" w:hAnsi="仿宋" w:eastAsia="仿宋" w:cs="仿宋"/>
          <w:sz w:val="32"/>
          <w:szCs w:val="32"/>
        </w:rPr>
      </w:pPr>
      <w:r>
        <w:rPr>
          <w:rFonts w:hint="eastAsia" w:ascii="仿宋" w:hAnsi="仿宋" w:eastAsia="仿宋" w:cs="仿宋"/>
          <w:sz w:val="32"/>
          <w:szCs w:val="32"/>
        </w:rPr>
        <w:t>3.实行信息公开制度。学院报丽水学院学科建设与研究生管理处，经学校研究生招生网及时对外公布复试录取工作方案、考生初试成绩、复试成绩、综合成绩、拟录取名单等重要信息。</w:t>
      </w:r>
    </w:p>
    <w:p>
      <w:pPr>
        <w:adjustRightInd w:val="0"/>
        <w:snapToGrid w:val="0"/>
        <w:spacing w:line="500" w:lineRule="exact"/>
        <w:ind w:left="6" w:leftChars="3" w:firstLine="640" w:firstLineChars="200"/>
        <w:rPr>
          <w:rFonts w:ascii="仿宋" w:hAnsi="仿宋" w:eastAsia="仿宋" w:cs="仿宋"/>
          <w:sz w:val="32"/>
          <w:szCs w:val="32"/>
        </w:rPr>
      </w:pPr>
      <w:r>
        <w:rPr>
          <w:rFonts w:hint="eastAsia" w:ascii="仿宋" w:hAnsi="仿宋" w:eastAsia="仿宋" w:cs="仿宋"/>
          <w:sz w:val="32"/>
          <w:szCs w:val="32"/>
        </w:rPr>
        <w:t>4.在招生复试和录取环节，如发现有违纪问题的，请通过以下方式反映：校纪检监察室受理电话：0578-2271178，邮箱：jjjc@lsu.edu.cn；教师教育学院纪委受理电话：0578—2299322，邮箱：jsjyjw@lsu.edu.cn。</w:t>
      </w:r>
    </w:p>
    <w:p>
      <w:pPr>
        <w:adjustRightInd w:val="0"/>
        <w:snapToGrid w:val="0"/>
        <w:spacing w:line="500" w:lineRule="exact"/>
        <w:ind w:left="6" w:leftChars="3" w:firstLine="640" w:firstLineChars="200"/>
        <w:rPr>
          <w:rFonts w:ascii="仿宋" w:hAnsi="仿宋" w:eastAsia="仿宋" w:cs="仿宋"/>
          <w:color w:val="000000"/>
          <w:sz w:val="32"/>
          <w:szCs w:val="32"/>
        </w:rPr>
      </w:pPr>
      <w:r>
        <w:rPr>
          <w:rFonts w:hint="eastAsia" w:ascii="仿宋" w:hAnsi="仿宋" w:eastAsia="仿宋" w:cs="仿宋"/>
          <w:sz w:val="32"/>
          <w:szCs w:val="32"/>
        </w:rPr>
        <w:t>未尽事宜按照上级和学校有关文件执行。</w:t>
      </w:r>
    </w:p>
    <w:p>
      <w:pPr>
        <w:adjustRightInd w:val="0"/>
        <w:snapToGrid w:val="0"/>
        <w:spacing w:line="500" w:lineRule="exact"/>
        <w:ind w:right="1040" w:firstLine="640" w:firstLineChars="200"/>
        <w:jc w:val="right"/>
        <w:rPr>
          <w:rFonts w:ascii="仿宋" w:hAnsi="仿宋" w:eastAsia="仿宋" w:cs="仿宋"/>
          <w:sz w:val="32"/>
          <w:szCs w:val="32"/>
        </w:rPr>
      </w:pPr>
      <w:r>
        <w:rPr>
          <w:rFonts w:hint="eastAsia" w:ascii="仿宋" w:hAnsi="仿宋" w:eastAsia="仿宋" w:cs="仿宋"/>
          <w:sz w:val="32"/>
          <w:szCs w:val="32"/>
        </w:rPr>
        <w:t>丽水学院</w:t>
      </w:r>
      <w:r>
        <w:rPr>
          <w:rFonts w:hint="eastAsia" w:ascii="仿宋" w:hAnsi="仿宋" w:eastAsia="仿宋" w:cs="仿宋"/>
          <w:sz w:val="32"/>
          <w:szCs w:val="32"/>
          <w:lang w:eastAsia="zh-Hans"/>
        </w:rPr>
        <w:t>教师教育</w:t>
      </w:r>
      <w:r>
        <w:rPr>
          <w:rFonts w:hint="eastAsia" w:ascii="仿宋" w:hAnsi="仿宋" w:eastAsia="仿宋" w:cs="仿宋"/>
          <w:sz w:val="32"/>
          <w:szCs w:val="32"/>
        </w:rPr>
        <w:t>学院</w:t>
      </w:r>
    </w:p>
    <w:p>
      <w:pPr>
        <w:adjustRightInd w:val="0"/>
        <w:snapToGrid w:val="0"/>
        <w:spacing w:line="500" w:lineRule="exact"/>
        <w:ind w:right="1040"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年3月25日</w:t>
      </w:r>
      <w:bookmarkStart w:id="1" w:name="_Toc2034251232"/>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35C"/>
    <w:rsid w:val="001E254D"/>
    <w:rsid w:val="003B3F42"/>
    <w:rsid w:val="00544E04"/>
    <w:rsid w:val="00822280"/>
    <w:rsid w:val="00841440"/>
    <w:rsid w:val="00B04230"/>
    <w:rsid w:val="00CE68D6"/>
    <w:rsid w:val="00E9735C"/>
    <w:rsid w:val="01D26D08"/>
    <w:rsid w:val="043416A6"/>
    <w:rsid w:val="0B253967"/>
    <w:rsid w:val="13175A08"/>
    <w:rsid w:val="148F3F2E"/>
    <w:rsid w:val="185A22B3"/>
    <w:rsid w:val="197B79B5"/>
    <w:rsid w:val="1A283A9A"/>
    <w:rsid w:val="24A8352F"/>
    <w:rsid w:val="299A6115"/>
    <w:rsid w:val="2B730484"/>
    <w:rsid w:val="2FFE2E48"/>
    <w:rsid w:val="316810A0"/>
    <w:rsid w:val="3B99545E"/>
    <w:rsid w:val="40595066"/>
    <w:rsid w:val="54DA17EA"/>
    <w:rsid w:val="59F32298"/>
    <w:rsid w:val="698B76A2"/>
    <w:rsid w:val="7F400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uiPriority w:val="0"/>
    <w:pPr>
      <w:tabs>
        <w:tab w:val="center" w:pos="4153"/>
        <w:tab w:val="right" w:pos="8306"/>
      </w:tabs>
      <w:snapToGrid w:val="0"/>
      <w:spacing w:line="240" w:lineRule="auto"/>
      <w:jc w:val="center"/>
    </w:pPr>
    <w:rPr>
      <w:sz w:val="18"/>
      <w:szCs w:val="18"/>
    </w:rPr>
  </w:style>
  <w:style w:type="paragraph" w:styleId="4">
    <w:name w:val="Normal (Web)"/>
    <w:basedOn w:val="1"/>
    <w:qFormat/>
    <w:uiPriority w:val="0"/>
    <w:pPr>
      <w:widowControl/>
      <w:spacing w:before="100" w:beforeAutospacing="1" w:after="100" w:afterAutospacing="1"/>
      <w:ind w:firstLine="420"/>
      <w:jc w:val="left"/>
    </w:pPr>
    <w:rPr>
      <w:rFonts w:ascii="宋体" w:hAnsi="宋体"/>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713</Words>
  <Characters>4066</Characters>
  <Lines>33</Lines>
  <Paragraphs>9</Paragraphs>
  <TotalTime>40</TotalTime>
  <ScaleCrop>false</ScaleCrop>
  <LinksUpToDate>false</LinksUpToDate>
  <CharactersWithSpaces>4770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2024-03-27T07:08:00Z</dcterms:created>
  <dc:creator>Administrator</dc:creator>
  <cp:lastModifiedBy>李银蝶</cp:lastModifiedBy>
  <dcterms:modified xsi:type="dcterms:W3CDTF">2025-03-26T03:07:30Z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41839FB0D5694746B9AA61BF08C5A472</vt:lpwstr>
  </property>
</Properties>
</file>