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12310" w14:textId="77777777" w:rsidR="00FB6260" w:rsidRDefault="000F11CE">
      <w:pPr>
        <w:spacing w:line="240" w:lineRule="atLeast"/>
        <w:jc w:val="center"/>
        <w:outlineLvl w:val="0"/>
        <w:rPr>
          <w:rFonts w:ascii="Times New Roman" w:hAnsi="Times New Roman"/>
          <w:b/>
          <w:bCs/>
          <w:sz w:val="44"/>
        </w:rPr>
      </w:pPr>
      <w:r>
        <w:rPr>
          <w:rFonts w:ascii="Times New Roman" w:hAnsi="Times New Roman"/>
          <w:b/>
          <w:bCs/>
          <w:noProof/>
          <w:sz w:val="28"/>
        </w:rPr>
        <w:drawing>
          <wp:inline distT="0" distB="0" distL="0" distR="0" wp14:anchorId="3442EB59" wp14:editId="064B88CE">
            <wp:extent cx="790575" cy="685800"/>
            <wp:effectExtent l="0" t="0" r="9525" b="0"/>
            <wp:docPr id="1" name="图片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6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28"/>
        </w:rPr>
        <w:t xml:space="preserve">    </w:t>
      </w:r>
      <w:r>
        <w:rPr>
          <w:rFonts w:ascii="Times New Roman" w:hAnsi="Times New Roman"/>
          <w:b/>
          <w:bCs/>
          <w:sz w:val="44"/>
        </w:rPr>
        <w:t>丽</w:t>
      </w:r>
      <w:r>
        <w:rPr>
          <w:rFonts w:ascii="Times New Roman" w:hAnsi="Times New Roman"/>
          <w:b/>
          <w:bCs/>
          <w:sz w:val="44"/>
        </w:rPr>
        <w:t xml:space="preserve"> </w:t>
      </w:r>
      <w:r>
        <w:rPr>
          <w:rFonts w:ascii="Times New Roman" w:hAnsi="Times New Roman"/>
          <w:b/>
          <w:bCs/>
          <w:sz w:val="44"/>
        </w:rPr>
        <w:t>水</w:t>
      </w:r>
      <w:r>
        <w:rPr>
          <w:rFonts w:ascii="Times New Roman" w:hAnsi="Times New Roman"/>
          <w:b/>
          <w:bCs/>
          <w:sz w:val="44"/>
        </w:rPr>
        <w:t xml:space="preserve"> </w:t>
      </w:r>
      <w:r>
        <w:rPr>
          <w:rFonts w:ascii="Times New Roman" w:hAnsi="Times New Roman"/>
          <w:b/>
          <w:bCs/>
          <w:sz w:val="44"/>
        </w:rPr>
        <w:t>学</w:t>
      </w:r>
      <w:r>
        <w:rPr>
          <w:rFonts w:ascii="Times New Roman" w:hAnsi="Times New Roman"/>
          <w:b/>
          <w:bCs/>
          <w:sz w:val="44"/>
        </w:rPr>
        <w:t xml:space="preserve"> </w:t>
      </w:r>
      <w:r>
        <w:rPr>
          <w:rFonts w:ascii="Times New Roman" w:hAnsi="Times New Roman"/>
          <w:b/>
          <w:bCs/>
          <w:sz w:val="44"/>
        </w:rPr>
        <w:t>院</w:t>
      </w:r>
    </w:p>
    <w:p w14:paraId="6ACAF514" w14:textId="6BCE987B" w:rsidR="00FB6260" w:rsidRDefault="000F11CE">
      <w:pPr>
        <w:spacing w:line="500" w:lineRule="exact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202</w:t>
      </w:r>
      <w:r w:rsidR="00432F4E">
        <w:rPr>
          <w:rFonts w:ascii="Times New Roman" w:hAnsi="Times New Roman" w:hint="eastAsia"/>
          <w:b/>
          <w:bCs/>
          <w:sz w:val="28"/>
        </w:rPr>
        <w:t>5</w:t>
      </w:r>
      <w:r>
        <w:rPr>
          <w:rFonts w:ascii="Times New Roman" w:hAnsi="Times New Roman"/>
          <w:b/>
          <w:bCs/>
          <w:sz w:val="28"/>
        </w:rPr>
        <w:t>年硕士学位研究生招生考试业务课考试大纲</w:t>
      </w:r>
    </w:p>
    <w:p w14:paraId="46D50D8D" w14:textId="2653BDBF" w:rsidR="00FB6260" w:rsidRPr="005960D3" w:rsidRDefault="000F11CE">
      <w:pPr>
        <w:spacing w:line="500" w:lineRule="exact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          </w:t>
      </w:r>
      <w:r>
        <w:rPr>
          <w:rFonts w:ascii="Times New Roman" w:hAnsi="Times New Roman"/>
          <w:b/>
          <w:bCs/>
          <w:sz w:val="28"/>
          <w:u w:val="single"/>
        </w:rPr>
        <w:t>考试科目：</w:t>
      </w:r>
      <w:r w:rsidR="00432F4E">
        <w:rPr>
          <w:rFonts w:ascii="Times New Roman" w:hAnsi="Times New Roman" w:hint="eastAsia"/>
          <w:b/>
          <w:bCs/>
          <w:sz w:val="28"/>
          <w:u w:val="single"/>
        </w:rPr>
        <w:t>环境学概论</w:t>
      </w:r>
      <w:r>
        <w:rPr>
          <w:rFonts w:ascii="Times New Roman" w:hAnsi="Times New Roman"/>
          <w:b/>
          <w:bCs/>
          <w:sz w:val="28"/>
          <w:u w:val="single"/>
        </w:rPr>
        <w:t xml:space="preserve">                 </w:t>
      </w:r>
      <w:r>
        <w:rPr>
          <w:rFonts w:ascii="Times New Roman" w:hAnsi="Times New Roman"/>
          <w:b/>
          <w:bCs/>
          <w:sz w:val="28"/>
          <w:u w:val="single"/>
        </w:rPr>
        <w:t>代码：</w:t>
      </w:r>
      <w:r w:rsidR="00432F4E">
        <w:rPr>
          <w:rFonts w:ascii="Times New Roman" w:hAnsi="Times New Roman" w:hint="eastAsia"/>
          <w:b/>
          <w:bCs/>
          <w:sz w:val="28"/>
          <w:u w:val="single"/>
        </w:rPr>
        <w:t>828</w:t>
      </w:r>
      <w:r>
        <w:rPr>
          <w:rFonts w:ascii="Times New Roman" w:hAnsi="Times New Roman"/>
          <w:b/>
          <w:bCs/>
          <w:sz w:val="28"/>
          <w:u w:val="single"/>
        </w:rPr>
        <w:t xml:space="preserve">        </w:t>
      </w:r>
    </w:p>
    <w:p w14:paraId="7675BEA0" w14:textId="77777777" w:rsidR="00FB6260" w:rsidRDefault="000F11CE" w:rsidP="005960D3">
      <w:pPr>
        <w:pStyle w:val="1"/>
        <w:adjustRightInd w:val="0"/>
        <w:snapToGrid w:val="0"/>
        <w:spacing w:beforeLines="100" w:before="312" w:after="0" w:line="360" w:lineRule="auto"/>
        <w:rPr>
          <w:b w:val="0"/>
          <w:lang w:bidi="ar"/>
        </w:rPr>
      </w:pPr>
      <w:r>
        <w:rPr>
          <w:b w:val="0"/>
          <w:lang w:bidi="ar"/>
        </w:rPr>
        <w:t>一、基本要求</w:t>
      </w:r>
    </w:p>
    <w:p w14:paraId="281C86C7" w14:textId="77777777" w:rsidR="00432F4E" w:rsidRPr="00DF62BB" w:rsidRDefault="00432F4E" w:rsidP="00DF62BB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 w:rsidRPr="00DF62BB">
        <w:rPr>
          <w:szCs w:val="21"/>
        </w:rPr>
        <w:t>（一）了解</w:t>
      </w:r>
      <w:proofErr w:type="gramStart"/>
      <w:r w:rsidRPr="00DF62BB">
        <w:rPr>
          <w:szCs w:val="21"/>
        </w:rPr>
        <w:t>各环境</w:t>
      </w:r>
      <w:proofErr w:type="gramEnd"/>
      <w:r w:rsidRPr="00DF62BB">
        <w:rPr>
          <w:szCs w:val="21"/>
        </w:rPr>
        <w:t>单元的组成、结构和功能及其变化规律；人类活动对大气、水体、土壤、生物和全球环境的影响；认识人口、资源与环境相互作用关系。</w:t>
      </w:r>
    </w:p>
    <w:p w14:paraId="696B5902" w14:textId="74484062" w:rsidR="00432F4E" w:rsidRPr="00DF62BB" w:rsidRDefault="00432F4E" w:rsidP="00DF62BB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 w:rsidRPr="00DF62BB">
        <w:rPr>
          <w:szCs w:val="21"/>
        </w:rPr>
        <w:t>（二）理解环境学概论</w:t>
      </w:r>
      <w:r w:rsidRPr="00DF62BB">
        <w:rPr>
          <w:rFonts w:hint="eastAsia"/>
          <w:szCs w:val="21"/>
        </w:rPr>
        <w:t>基础知识点</w:t>
      </w:r>
      <w:r w:rsidRPr="00DF62BB">
        <w:rPr>
          <w:szCs w:val="21"/>
        </w:rPr>
        <w:t>，明确污染物在各环境介质或单元中的迁移转化规律及其环境效应。</w:t>
      </w:r>
    </w:p>
    <w:p w14:paraId="56427DF6" w14:textId="7BED4B49" w:rsidR="00432F4E" w:rsidRPr="00DF62BB" w:rsidRDefault="00432F4E" w:rsidP="00DF62BB">
      <w:pPr>
        <w:adjustRightInd w:val="0"/>
        <w:snapToGrid w:val="0"/>
        <w:spacing w:line="360" w:lineRule="auto"/>
        <w:ind w:firstLineChars="200" w:firstLine="420"/>
        <w:rPr>
          <w:rFonts w:eastAsia="黑体"/>
          <w:bCs/>
          <w:color w:val="0000FF"/>
          <w:szCs w:val="21"/>
        </w:rPr>
      </w:pPr>
      <w:r w:rsidRPr="00DF62BB">
        <w:rPr>
          <w:szCs w:val="21"/>
        </w:rPr>
        <w:t>（三）掌握环境科学的基本概念、原理和方法，</w:t>
      </w:r>
      <w:r w:rsidRPr="00DF62BB">
        <w:rPr>
          <w:rFonts w:hint="eastAsia"/>
          <w:szCs w:val="21"/>
        </w:rPr>
        <w:t>各环境介质中污染状况和防控手段</w:t>
      </w:r>
      <w:r w:rsidRPr="00DF62BB">
        <w:rPr>
          <w:szCs w:val="21"/>
        </w:rPr>
        <w:t>。</w:t>
      </w:r>
    </w:p>
    <w:p w14:paraId="50BBC8AE" w14:textId="77777777" w:rsidR="00FB6260" w:rsidRDefault="000F11CE" w:rsidP="0096381A">
      <w:pPr>
        <w:pStyle w:val="1"/>
        <w:adjustRightInd w:val="0"/>
        <w:snapToGrid w:val="0"/>
        <w:spacing w:before="0" w:after="0" w:line="360" w:lineRule="auto"/>
        <w:rPr>
          <w:b w:val="0"/>
          <w:lang w:bidi="ar"/>
        </w:rPr>
      </w:pPr>
      <w:r>
        <w:rPr>
          <w:b w:val="0"/>
          <w:lang w:bidi="ar"/>
        </w:rPr>
        <w:t>二、考试形式、时间和试卷结构</w:t>
      </w:r>
    </w:p>
    <w:p w14:paraId="4F0E91D4" w14:textId="77777777" w:rsidR="00FB6260" w:rsidRDefault="000F11CE" w:rsidP="0096381A">
      <w:pPr>
        <w:widowControl/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1. </w:t>
      </w:r>
      <w:r>
        <w:rPr>
          <w:rFonts w:ascii="Times New Roman" w:hAnsi="Times New Roman"/>
          <w:kern w:val="0"/>
          <w:szCs w:val="21"/>
          <w:lang w:bidi="ar"/>
        </w:rPr>
        <w:t>考试形式、时间：本科目采用闭卷笔试形式，试卷满分为</w:t>
      </w:r>
      <w:r>
        <w:rPr>
          <w:rFonts w:ascii="Times New Roman" w:hAnsi="Times New Roman"/>
          <w:kern w:val="0"/>
          <w:szCs w:val="21"/>
          <w:lang w:bidi="ar"/>
        </w:rPr>
        <w:t>150</w:t>
      </w:r>
      <w:r>
        <w:rPr>
          <w:rFonts w:ascii="Times New Roman" w:hAnsi="Times New Roman"/>
          <w:kern w:val="0"/>
          <w:szCs w:val="21"/>
          <w:lang w:bidi="ar"/>
        </w:rPr>
        <w:t>分，考试时间为</w:t>
      </w:r>
      <w:r>
        <w:rPr>
          <w:rFonts w:ascii="Times New Roman" w:hAnsi="Times New Roman"/>
          <w:kern w:val="0"/>
          <w:szCs w:val="21"/>
          <w:lang w:bidi="ar"/>
        </w:rPr>
        <w:t>180</w:t>
      </w:r>
      <w:r>
        <w:rPr>
          <w:rFonts w:ascii="Times New Roman" w:hAnsi="Times New Roman"/>
          <w:kern w:val="0"/>
          <w:szCs w:val="21"/>
          <w:lang w:bidi="ar"/>
        </w:rPr>
        <w:t>分钟。</w:t>
      </w:r>
    </w:p>
    <w:p w14:paraId="7CFD4AF4" w14:textId="77777777" w:rsidR="00FB6260" w:rsidRDefault="000F11CE" w:rsidP="0096381A">
      <w:pPr>
        <w:widowControl/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2. </w:t>
      </w:r>
      <w:r>
        <w:rPr>
          <w:rFonts w:ascii="Times New Roman" w:hAnsi="Times New Roman"/>
          <w:kern w:val="0"/>
          <w:szCs w:val="21"/>
          <w:lang w:bidi="ar"/>
        </w:rPr>
        <w:t>试卷结构：</w:t>
      </w:r>
    </w:p>
    <w:p w14:paraId="1C3163C9" w14:textId="47566803" w:rsidR="00FB6260" w:rsidRDefault="000F11CE">
      <w:pPr>
        <w:pStyle w:val="ab"/>
        <w:widowControl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是非题：每题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分，共</w:t>
      </w:r>
      <w:r w:rsidR="006475A0">
        <w:rPr>
          <w:rFonts w:ascii="Times New Roman" w:hAnsi="Times New Roman" w:cs="Times New Roman" w:hint="eastAsia"/>
        </w:rPr>
        <w:t>2</w:t>
      </w:r>
      <w:r w:rsidR="00432F4E"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/>
        </w:rPr>
        <w:t>分；</w:t>
      </w:r>
    </w:p>
    <w:p w14:paraId="2DCDD449" w14:textId="005D976E" w:rsidR="00FB6260" w:rsidRDefault="000F11CE">
      <w:pPr>
        <w:pStyle w:val="ab"/>
        <w:widowControl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单项选择题：每题</w:t>
      </w:r>
      <w:r w:rsidR="00432F4E"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分，共</w:t>
      </w:r>
      <w:r w:rsidR="00432F4E">
        <w:rPr>
          <w:rFonts w:ascii="Times New Roman" w:hAnsi="Times New Roman" w:cs="Times New Roman" w:hint="eastAsia"/>
        </w:rPr>
        <w:t>20</w:t>
      </w:r>
      <w:r>
        <w:rPr>
          <w:rFonts w:ascii="Times New Roman" w:hAnsi="Times New Roman" w:cs="Times New Roman"/>
        </w:rPr>
        <w:t>分；</w:t>
      </w:r>
    </w:p>
    <w:p w14:paraId="1B3D540E" w14:textId="71F98838" w:rsidR="006475A0" w:rsidRDefault="006475A0">
      <w:pPr>
        <w:pStyle w:val="ab"/>
        <w:widowControl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名词解释：每题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分，共</w:t>
      </w:r>
      <w:r>
        <w:rPr>
          <w:rFonts w:ascii="Times New Roman" w:hAnsi="Times New Roman" w:cs="Times New Roman" w:hint="eastAsia"/>
        </w:rPr>
        <w:t>30</w:t>
      </w:r>
      <w:r>
        <w:rPr>
          <w:rFonts w:ascii="Times New Roman" w:hAnsi="Times New Roman" w:cs="Times New Roman" w:hint="eastAsia"/>
        </w:rPr>
        <w:t>分；</w:t>
      </w:r>
    </w:p>
    <w:p w14:paraId="4C55CC2F" w14:textId="5D41F782" w:rsidR="00FB6260" w:rsidRDefault="000F11CE">
      <w:pPr>
        <w:pStyle w:val="ab"/>
        <w:widowControl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辨析题：每题</w:t>
      </w:r>
      <w:r w:rsidR="006475A0"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/>
        </w:rPr>
        <w:t>分，共</w:t>
      </w:r>
      <w:r w:rsidR="006475A0"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分；</w:t>
      </w:r>
    </w:p>
    <w:p w14:paraId="128714D9" w14:textId="4BD6B6D5" w:rsidR="00FB6260" w:rsidRDefault="000F11CE">
      <w:pPr>
        <w:pStyle w:val="ab"/>
        <w:widowControl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论述题：共</w:t>
      </w:r>
      <w:r w:rsidR="00432F4E"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题，共</w:t>
      </w:r>
      <w:r w:rsidR="006475A0">
        <w:rPr>
          <w:rFonts w:ascii="Times New Roman" w:hAnsi="Times New Roman" w:cs="Times New Roman" w:hint="eastAsia"/>
        </w:rPr>
        <w:t>4</w:t>
      </w:r>
      <w:r w:rsidR="00432F4E"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/>
        </w:rPr>
        <w:t>分。</w:t>
      </w:r>
    </w:p>
    <w:p w14:paraId="63378047" w14:textId="77777777" w:rsidR="00FB6260" w:rsidRDefault="000F11CE" w:rsidP="0096381A">
      <w:pPr>
        <w:pStyle w:val="1"/>
        <w:adjustRightInd w:val="0"/>
        <w:snapToGrid w:val="0"/>
        <w:spacing w:before="0" w:after="0" w:line="360" w:lineRule="auto"/>
        <w:rPr>
          <w:b w:val="0"/>
          <w:lang w:bidi="ar"/>
        </w:rPr>
      </w:pPr>
      <w:r>
        <w:rPr>
          <w:b w:val="0"/>
          <w:lang w:bidi="ar"/>
        </w:rPr>
        <w:t>三、考试内容和考试要求</w:t>
      </w:r>
    </w:p>
    <w:p w14:paraId="51B0661B" w14:textId="2C36FBC1" w:rsidR="00FB6260" w:rsidRDefault="00CB6063" w:rsidP="0096381A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b w:val="0"/>
          <w:lang w:bidi="ar"/>
        </w:rPr>
      </w:pPr>
      <w:r>
        <w:rPr>
          <w:rFonts w:hint="eastAsia"/>
          <w:lang w:bidi="ar"/>
        </w:rPr>
        <w:t>第一章</w:t>
      </w:r>
      <w:r>
        <w:rPr>
          <w:rFonts w:hint="eastAsia"/>
          <w:lang w:bidi="ar"/>
        </w:rPr>
        <w:t xml:space="preserve"> </w:t>
      </w:r>
      <w:r>
        <w:rPr>
          <w:lang w:bidi="ar"/>
        </w:rPr>
        <w:t>绪论</w:t>
      </w:r>
    </w:p>
    <w:p w14:paraId="2557C78E" w14:textId="36494BC7" w:rsidR="00CB6063" w:rsidRPr="00CB6063" w:rsidRDefault="00CB6063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  <w:kern w:val="0"/>
          <w:szCs w:val="21"/>
          <w:lang w:bidi="ar"/>
        </w:rPr>
        <w:t xml:space="preserve">1. </w:t>
      </w:r>
      <w:r>
        <w:rPr>
          <w:rFonts w:ascii="Times New Roman" w:hAnsi="Times New Roman" w:hint="eastAsia"/>
          <w:kern w:val="0"/>
          <w:szCs w:val="21"/>
          <w:lang w:bidi="ar"/>
        </w:rPr>
        <w:t>考试内容</w:t>
      </w:r>
      <w:r w:rsidRPr="00CB6063">
        <w:rPr>
          <w:rFonts w:ascii="Times New Roman" w:hAnsi="Times New Roman" w:hint="eastAsia"/>
          <w:kern w:val="0"/>
          <w:szCs w:val="21"/>
          <w:lang w:bidi="ar"/>
        </w:rPr>
        <w:t>：</w:t>
      </w:r>
    </w:p>
    <w:p w14:paraId="64FCADB1" w14:textId="01D6513A" w:rsidR="00020FA9" w:rsidRDefault="00CB6063" w:rsidP="00020FA9">
      <w:pPr>
        <w:pStyle w:val="ab"/>
        <w:numPr>
          <w:ilvl w:val="0"/>
          <w:numId w:val="28"/>
        </w:numPr>
        <w:adjustRightInd w:val="0"/>
        <w:snapToGrid w:val="0"/>
        <w:spacing w:line="360" w:lineRule="auto"/>
        <w:ind w:firstLineChars="0"/>
        <w:rPr>
          <w:rFonts w:ascii="Times New Roman" w:eastAsia="宋体" w:hAnsi="Times New Roman" w:cs="Times New Roman"/>
          <w:kern w:val="0"/>
          <w:szCs w:val="21"/>
          <w:lang w:bidi="ar"/>
        </w:rPr>
      </w:pPr>
      <w:r w:rsidRPr="00CB6063">
        <w:rPr>
          <w:rFonts w:ascii="Times New Roman" w:eastAsia="宋体" w:hAnsi="Times New Roman" w:cs="Times New Roman" w:hint="eastAsia"/>
          <w:kern w:val="0"/>
          <w:szCs w:val="21"/>
          <w:lang w:bidi="ar"/>
        </w:rPr>
        <w:t>环境和环境科学的定义</w:t>
      </w:r>
    </w:p>
    <w:p w14:paraId="1182F5F2" w14:textId="1D294541" w:rsidR="00020FA9" w:rsidRDefault="00CB6063" w:rsidP="00020FA9">
      <w:pPr>
        <w:pStyle w:val="ab"/>
        <w:numPr>
          <w:ilvl w:val="0"/>
          <w:numId w:val="28"/>
        </w:numPr>
        <w:adjustRightInd w:val="0"/>
        <w:snapToGrid w:val="0"/>
        <w:spacing w:line="360" w:lineRule="auto"/>
        <w:ind w:firstLineChars="0"/>
        <w:rPr>
          <w:rFonts w:ascii="Times New Roman" w:eastAsia="宋体" w:hAnsi="Times New Roman" w:cs="Times New Roman"/>
          <w:kern w:val="0"/>
          <w:szCs w:val="21"/>
          <w:lang w:bidi="ar"/>
        </w:rPr>
      </w:pPr>
      <w:r w:rsidRPr="00CB6063">
        <w:rPr>
          <w:rFonts w:ascii="Times New Roman" w:eastAsia="宋体" w:hAnsi="Times New Roman" w:cs="Times New Roman" w:hint="eastAsia"/>
          <w:kern w:val="0"/>
          <w:szCs w:val="21"/>
          <w:lang w:bidi="ar"/>
        </w:rPr>
        <w:t>环境多样性的基本内涵</w:t>
      </w:r>
    </w:p>
    <w:p w14:paraId="5B365957" w14:textId="535285FC" w:rsidR="00020FA9" w:rsidRDefault="00CB6063" w:rsidP="00020FA9">
      <w:pPr>
        <w:pStyle w:val="ab"/>
        <w:numPr>
          <w:ilvl w:val="0"/>
          <w:numId w:val="28"/>
        </w:numPr>
        <w:adjustRightInd w:val="0"/>
        <w:snapToGrid w:val="0"/>
        <w:spacing w:line="360" w:lineRule="auto"/>
        <w:ind w:firstLineChars="0"/>
        <w:rPr>
          <w:rFonts w:ascii="Times New Roman" w:eastAsia="宋体" w:hAnsi="Times New Roman" w:cs="Times New Roman"/>
          <w:kern w:val="0"/>
          <w:szCs w:val="21"/>
          <w:lang w:bidi="ar"/>
        </w:rPr>
      </w:pPr>
      <w:r w:rsidRPr="00CB6063">
        <w:rPr>
          <w:rFonts w:ascii="Times New Roman" w:eastAsia="宋体" w:hAnsi="Times New Roman" w:cs="Times New Roman" w:hint="eastAsia"/>
          <w:kern w:val="0"/>
          <w:szCs w:val="21"/>
          <w:lang w:bidi="ar"/>
        </w:rPr>
        <w:t>环境问题</w:t>
      </w:r>
    </w:p>
    <w:p w14:paraId="00E1E830" w14:textId="1FEAF74E" w:rsidR="00FB6260" w:rsidRDefault="00020FA9" w:rsidP="00020FA9">
      <w:pPr>
        <w:pStyle w:val="ab"/>
        <w:numPr>
          <w:ilvl w:val="0"/>
          <w:numId w:val="28"/>
        </w:numPr>
        <w:adjustRightInd w:val="0"/>
        <w:snapToGrid w:val="0"/>
        <w:spacing w:line="360" w:lineRule="auto"/>
        <w:ind w:firstLineChars="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环境的资源属性</w:t>
      </w:r>
    </w:p>
    <w:p w14:paraId="75952438" w14:textId="162815FE" w:rsidR="00FB6260" w:rsidRDefault="000F11CE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2. </w:t>
      </w:r>
      <w:r>
        <w:rPr>
          <w:rFonts w:ascii="Times New Roman" w:hAnsi="Times New Roman"/>
          <w:kern w:val="0"/>
          <w:szCs w:val="21"/>
          <w:lang w:bidi="ar"/>
        </w:rPr>
        <w:t>考试要求</w:t>
      </w:r>
      <w:r w:rsidR="00CB6063">
        <w:rPr>
          <w:rFonts w:ascii="Times New Roman" w:hAnsi="Times New Roman" w:hint="eastAsia"/>
          <w:kern w:val="0"/>
          <w:szCs w:val="21"/>
          <w:lang w:bidi="ar"/>
        </w:rPr>
        <w:t>：</w:t>
      </w:r>
    </w:p>
    <w:p w14:paraId="36EF90A5" w14:textId="013D68AD" w:rsidR="00CB6063" w:rsidRPr="00C53189" w:rsidRDefault="00CB6063" w:rsidP="00CB6063">
      <w:pPr>
        <w:pStyle w:val="ab"/>
        <w:adjustRightInd w:val="0"/>
        <w:snapToGrid w:val="0"/>
        <w:spacing w:line="360" w:lineRule="auto"/>
        <w:ind w:left="840" w:firstLineChars="0" w:firstLine="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1)</w:t>
      </w:r>
      <w:r>
        <w:rPr>
          <w:rFonts w:ascii="Times New Roman" w:eastAsia="宋体" w:hAnsi="Times New Roman" w:cs="Times New Roman"/>
        </w:rPr>
        <w:tab/>
      </w:r>
      <w:r w:rsidRPr="00CB6063">
        <w:rPr>
          <w:rFonts w:ascii="Times New Roman" w:eastAsia="宋体" w:hAnsi="Times New Roman" w:cs="Times New Roman" w:hint="eastAsia"/>
        </w:rPr>
        <w:t>了解人类发展的不同历史时期的环境问题；了解环境问题产生、发展、性质和特点，当前世界关注的全球环境</w:t>
      </w:r>
      <w:r w:rsidRPr="00C53189">
        <w:rPr>
          <w:rFonts w:ascii="Times New Roman" w:eastAsia="宋体" w:hAnsi="Times New Roman" w:cs="Times New Roman" w:hint="eastAsia"/>
        </w:rPr>
        <w:t>问题，八大公害事件与六大突发污染</w:t>
      </w:r>
      <w:r w:rsidR="00840B82" w:rsidRPr="00C53189">
        <w:rPr>
          <w:rFonts w:ascii="Times New Roman" w:eastAsia="宋体" w:hAnsi="Times New Roman" w:cs="Times New Roman" w:hint="eastAsia"/>
        </w:rPr>
        <w:t>事件</w:t>
      </w:r>
      <w:r w:rsidRPr="00C53189">
        <w:rPr>
          <w:rFonts w:ascii="Times New Roman" w:eastAsia="宋体" w:hAnsi="Times New Roman" w:cs="Times New Roman" w:hint="eastAsia"/>
        </w:rPr>
        <w:t>。了解主要全球性环境问题，全球变暖、臭氧层破坏、酸雨等的形成原因、危害以及解决途径；了解环境科学的研究对象；了解环境科学的研究内容及其分支学科；</w:t>
      </w:r>
    </w:p>
    <w:p w14:paraId="2651C17E" w14:textId="7847DEC8" w:rsidR="00CB6063" w:rsidRDefault="00CB6063" w:rsidP="00CB6063">
      <w:pPr>
        <w:pStyle w:val="ab"/>
        <w:adjustRightInd w:val="0"/>
        <w:snapToGrid w:val="0"/>
        <w:spacing w:line="360" w:lineRule="auto"/>
        <w:ind w:left="840" w:firstLineChars="0" w:firstLine="0"/>
        <w:rPr>
          <w:rFonts w:ascii="Times New Roman" w:eastAsia="宋体" w:hAnsi="Times New Roman" w:cs="Times New Roman"/>
        </w:rPr>
      </w:pPr>
      <w:r w:rsidRPr="00C53189">
        <w:rPr>
          <w:rFonts w:ascii="Times New Roman" w:eastAsia="宋体" w:hAnsi="Times New Roman" w:cs="Times New Roman" w:hint="eastAsia"/>
        </w:rPr>
        <w:t>2)</w:t>
      </w:r>
      <w:r w:rsidRPr="00C53189">
        <w:rPr>
          <w:rFonts w:ascii="Times New Roman" w:eastAsia="宋体" w:hAnsi="Times New Roman" w:cs="Times New Roman"/>
        </w:rPr>
        <w:tab/>
      </w:r>
      <w:r w:rsidRPr="00C53189">
        <w:rPr>
          <w:rFonts w:ascii="Times New Roman" w:eastAsia="宋体" w:hAnsi="Times New Roman" w:cs="Times New Roman" w:hint="eastAsia"/>
        </w:rPr>
        <w:t>理解人类与环境之间</w:t>
      </w:r>
      <w:r w:rsidR="00840B82" w:rsidRPr="00C53189">
        <w:rPr>
          <w:rFonts w:ascii="Times New Roman" w:eastAsia="宋体" w:hAnsi="Times New Roman" w:cs="Times New Roman" w:hint="eastAsia"/>
        </w:rPr>
        <w:t>的</w:t>
      </w:r>
      <w:r w:rsidRPr="00C53189">
        <w:rPr>
          <w:rFonts w:ascii="Times New Roman" w:eastAsia="宋体" w:hAnsi="Times New Roman" w:cs="Times New Roman" w:hint="eastAsia"/>
        </w:rPr>
        <w:t>辩证关系；</w:t>
      </w:r>
      <w:r w:rsidRPr="00CB6063">
        <w:rPr>
          <w:rFonts w:ascii="Times New Roman" w:eastAsia="宋体" w:hAnsi="Times New Roman" w:cs="Times New Roman" w:hint="eastAsia"/>
        </w:rPr>
        <w:t>理解环境问题出现的本质原因；</w:t>
      </w:r>
    </w:p>
    <w:p w14:paraId="66CBA2D2" w14:textId="248494CD" w:rsidR="00FB6260" w:rsidRDefault="00CB6063" w:rsidP="00CB6063">
      <w:pPr>
        <w:pStyle w:val="ab"/>
        <w:adjustRightInd w:val="0"/>
        <w:snapToGrid w:val="0"/>
        <w:spacing w:line="360" w:lineRule="auto"/>
        <w:ind w:left="840" w:firstLineChars="0" w:firstLine="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3)</w:t>
      </w:r>
      <w:r>
        <w:rPr>
          <w:rFonts w:ascii="Times New Roman" w:eastAsia="宋体" w:hAnsi="Times New Roman" w:cs="Times New Roman"/>
        </w:rPr>
        <w:tab/>
      </w:r>
      <w:r w:rsidRPr="00CB6063">
        <w:rPr>
          <w:rFonts w:ascii="Times New Roman" w:eastAsia="宋体" w:hAnsi="Times New Roman" w:cs="Times New Roman" w:hint="eastAsia"/>
        </w:rPr>
        <w:t>掌握环境的概念和特点；掌握解决环境问题的根本途径</w:t>
      </w:r>
      <w:r>
        <w:rPr>
          <w:rFonts w:ascii="Times New Roman" w:eastAsia="宋体" w:hAnsi="Times New Roman" w:cs="Times New Roman"/>
        </w:rPr>
        <w:t>。</w:t>
      </w:r>
    </w:p>
    <w:p w14:paraId="2D3240CF" w14:textId="317A37B9" w:rsidR="00FB6260" w:rsidRDefault="00CB6063" w:rsidP="0096381A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b w:val="0"/>
          <w:lang w:bidi="ar"/>
        </w:rPr>
      </w:pPr>
      <w:r>
        <w:rPr>
          <w:rFonts w:hint="eastAsia"/>
          <w:lang w:bidi="ar"/>
        </w:rPr>
        <w:t>第二章</w:t>
      </w:r>
      <w:r>
        <w:rPr>
          <w:rFonts w:hint="eastAsia"/>
          <w:lang w:bidi="ar"/>
        </w:rPr>
        <w:t xml:space="preserve"> </w:t>
      </w:r>
      <w:r w:rsidR="00823173" w:rsidRPr="00C6626C">
        <w:rPr>
          <w:rFonts w:hAnsi="宋体"/>
        </w:rPr>
        <w:t>可持续发展</w:t>
      </w:r>
    </w:p>
    <w:p w14:paraId="7BED1BF6" w14:textId="77777777" w:rsidR="00FB6260" w:rsidRDefault="000F11CE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1. </w:t>
      </w:r>
      <w:r>
        <w:rPr>
          <w:rFonts w:ascii="Times New Roman" w:hAnsi="Times New Roman"/>
          <w:kern w:val="0"/>
          <w:szCs w:val="21"/>
          <w:lang w:bidi="ar"/>
        </w:rPr>
        <w:t>考试内容</w:t>
      </w:r>
    </w:p>
    <w:p w14:paraId="7A07049A" w14:textId="2FDCFC22" w:rsidR="00823173" w:rsidRDefault="00DF62BB">
      <w:pPr>
        <w:pStyle w:val="ab"/>
        <w:numPr>
          <w:ilvl w:val="0"/>
          <w:numId w:val="4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lastRenderedPageBreak/>
        <w:t>可持续发展概念、内涵，</w:t>
      </w:r>
      <w:r w:rsidR="00020FA9">
        <w:rPr>
          <w:rFonts w:ascii="Times New Roman" w:eastAsia="宋体" w:hAnsi="Times New Roman" w:cs="Times New Roman" w:hint="eastAsia"/>
        </w:rPr>
        <w:t>实现可持续发展的基本原则</w:t>
      </w:r>
    </w:p>
    <w:p w14:paraId="7E519876" w14:textId="0FAEDF70" w:rsidR="00823173" w:rsidRDefault="00020FA9">
      <w:pPr>
        <w:pStyle w:val="ab"/>
        <w:numPr>
          <w:ilvl w:val="0"/>
          <w:numId w:val="4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可持续发展理论形成与发展历程</w:t>
      </w:r>
    </w:p>
    <w:p w14:paraId="641B5848" w14:textId="42BE7486" w:rsidR="00FB6260" w:rsidRDefault="00823173">
      <w:pPr>
        <w:pStyle w:val="ab"/>
        <w:numPr>
          <w:ilvl w:val="0"/>
          <w:numId w:val="4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823173">
        <w:rPr>
          <w:rFonts w:ascii="Times New Roman" w:eastAsia="宋体" w:hAnsi="Times New Roman" w:cs="Times New Roman" w:hint="eastAsia"/>
        </w:rPr>
        <w:t>中国的可持续发展战略</w:t>
      </w:r>
      <w:r>
        <w:rPr>
          <w:rFonts w:ascii="Times New Roman" w:eastAsia="宋体" w:hAnsi="Times New Roman" w:cs="Times New Roman" w:hint="eastAsia"/>
        </w:rPr>
        <w:t>，</w:t>
      </w:r>
      <w:r w:rsidRPr="00823173">
        <w:rPr>
          <w:rFonts w:ascii="Times New Roman" w:eastAsia="宋体" w:hAnsi="Times New Roman" w:cs="Times New Roman" w:hint="eastAsia"/>
        </w:rPr>
        <w:t>中国</w:t>
      </w:r>
      <w:r w:rsidRPr="00823173">
        <w:rPr>
          <w:rFonts w:ascii="Times New Roman" w:eastAsia="宋体" w:hAnsi="Times New Roman" w:cs="Times New Roman" w:hint="eastAsia"/>
        </w:rPr>
        <w:t>21</w:t>
      </w:r>
      <w:r w:rsidRPr="00823173">
        <w:rPr>
          <w:rFonts w:ascii="Times New Roman" w:eastAsia="宋体" w:hAnsi="Times New Roman" w:cs="Times New Roman" w:hint="eastAsia"/>
        </w:rPr>
        <w:t>世纪议程</w:t>
      </w:r>
    </w:p>
    <w:p w14:paraId="0816AE5B" w14:textId="77777777" w:rsidR="00FB6260" w:rsidRDefault="000F11CE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2. </w:t>
      </w:r>
      <w:r>
        <w:rPr>
          <w:rFonts w:ascii="Times New Roman" w:hAnsi="Times New Roman"/>
          <w:kern w:val="0"/>
          <w:szCs w:val="21"/>
          <w:lang w:bidi="ar"/>
        </w:rPr>
        <w:t>考试要求</w:t>
      </w:r>
    </w:p>
    <w:p w14:paraId="0509AC29" w14:textId="688FAA60" w:rsidR="00FB6260" w:rsidRPr="00823173" w:rsidRDefault="00823173">
      <w:pPr>
        <w:pStyle w:val="ab"/>
        <w:numPr>
          <w:ilvl w:val="0"/>
          <w:numId w:val="5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了解</w:t>
      </w:r>
      <w:r w:rsidRPr="00823173">
        <w:rPr>
          <w:rFonts w:ascii="Times New Roman" w:hAnsi="Times New Roman" w:cs="Times New Roman" w:hint="eastAsia"/>
        </w:rPr>
        <w:t>可持续发展观（理论）的形成与发展过程</w:t>
      </w:r>
      <w:r w:rsidR="00020FA9">
        <w:rPr>
          <w:rFonts w:ascii="Times New Roman" w:hAnsi="Times New Roman" w:cs="Times New Roman" w:hint="eastAsia"/>
        </w:rPr>
        <w:t>；</w:t>
      </w:r>
    </w:p>
    <w:p w14:paraId="79050BBB" w14:textId="00C7E0A4" w:rsidR="00823173" w:rsidRDefault="00823173">
      <w:pPr>
        <w:pStyle w:val="ab"/>
        <w:numPr>
          <w:ilvl w:val="0"/>
          <w:numId w:val="5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理解</w:t>
      </w:r>
      <w:r w:rsidRPr="00823173">
        <w:rPr>
          <w:rFonts w:ascii="Times New Roman" w:eastAsia="宋体" w:hAnsi="Times New Roman" w:cs="Times New Roman" w:hint="eastAsia"/>
        </w:rPr>
        <w:t>可持续发展的五大技术支撑系统；可持续发展与五律协同理论</w:t>
      </w:r>
      <w:r>
        <w:rPr>
          <w:rFonts w:ascii="Times New Roman" w:eastAsia="宋体" w:hAnsi="Times New Roman" w:cs="Times New Roman" w:hint="eastAsia"/>
        </w:rPr>
        <w:t>；</w:t>
      </w:r>
      <w:r w:rsidRPr="00823173">
        <w:rPr>
          <w:rFonts w:ascii="Times New Roman" w:eastAsia="宋体" w:hAnsi="Times New Roman" w:cs="Times New Roman" w:hint="eastAsia"/>
        </w:rPr>
        <w:t>可持续发展理论的学科基础与创新思维</w:t>
      </w:r>
      <w:r>
        <w:rPr>
          <w:rFonts w:ascii="Times New Roman" w:eastAsia="宋体" w:hAnsi="Times New Roman" w:cs="Times New Roman" w:hint="eastAsia"/>
        </w:rPr>
        <w:t>；</w:t>
      </w:r>
    </w:p>
    <w:p w14:paraId="4C5EA22C" w14:textId="7D9ED737" w:rsidR="00823173" w:rsidRPr="00823173" w:rsidRDefault="00823173">
      <w:pPr>
        <w:pStyle w:val="ab"/>
        <w:numPr>
          <w:ilvl w:val="0"/>
          <w:numId w:val="5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掌握可持续发展的概念。</w:t>
      </w:r>
    </w:p>
    <w:p w14:paraId="5F1E59FD" w14:textId="1CB9FDA3" w:rsidR="00FB6260" w:rsidRDefault="00823173" w:rsidP="0096381A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b w:val="0"/>
          <w:lang w:bidi="ar"/>
        </w:rPr>
      </w:pPr>
      <w:r>
        <w:rPr>
          <w:rFonts w:hint="eastAsia"/>
          <w:lang w:bidi="ar"/>
        </w:rPr>
        <w:t>第三章</w:t>
      </w:r>
      <w:r>
        <w:rPr>
          <w:rFonts w:hint="eastAsia"/>
          <w:lang w:bidi="ar"/>
        </w:rPr>
        <w:t xml:space="preserve"> </w:t>
      </w:r>
      <w:r w:rsidRPr="00C6626C">
        <w:rPr>
          <w:rFonts w:hAnsi="宋体"/>
        </w:rPr>
        <w:t>环境科学的生态学基础</w:t>
      </w:r>
    </w:p>
    <w:p w14:paraId="2A6F287C" w14:textId="77777777" w:rsidR="00FB6260" w:rsidRDefault="000F11CE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1. </w:t>
      </w:r>
      <w:r>
        <w:rPr>
          <w:rFonts w:ascii="Times New Roman" w:hAnsi="Times New Roman"/>
          <w:kern w:val="0"/>
          <w:szCs w:val="21"/>
          <w:lang w:bidi="ar"/>
        </w:rPr>
        <w:t>考试内容</w:t>
      </w:r>
    </w:p>
    <w:p w14:paraId="0570F444" w14:textId="6A880AA0" w:rsidR="00FB6260" w:rsidRDefault="00516385">
      <w:pPr>
        <w:pStyle w:val="ab"/>
        <w:numPr>
          <w:ilvl w:val="0"/>
          <w:numId w:val="6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  <w:color w:val="000000"/>
        </w:rPr>
      </w:pPr>
      <w:r w:rsidRPr="00516385">
        <w:rPr>
          <w:rFonts w:ascii="Times New Roman" w:hAnsi="Times New Roman" w:cs="Times New Roman" w:hint="eastAsia"/>
          <w:color w:val="000000"/>
        </w:rPr>
        <w:t>生态系统与环境的关系</w:t>
      </w:r>
      <w:r>
        <w:rPr>
          <w:rFonts w:ascii="Times New Roman" w:hAnsi="Times New Roman" w:cs="Times New Roman" w:hint="eastAsia"/>
          <w:color w:val="000000"/>
        </w:rPr>
        <w:t>，</w:t>
      </w:r>
      <w:r w:rsidRPr="00516385">
        <w:rPr>
          <w:rFonts w:ascii="Times New Roman" w:hAnsi="Times New Roman" w:cs="Times New Roman" w:hint="eastAsia"/>
          <w:color w:val="000000"/>
        </w:rPr>
        <w:t>生态系统的结构、功能；生态系统的物质循环过程</w:t>
      </w:r>
    </w:p>
    <w:p w14:paraId="0FD57005" w14:textId="000C8F98" w:rsidR="00516385" w:rsidRDefault="00516385">
      <w:pPr>
        <w:pStyle w:val="ab"/>
        <w:numPr>
          <w:ilvl w:val="0"/>
          <w:numId w:val="6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  <w:color w:val="000000"/>
        </w:rPr>
      </w:pPr>
      <w:r w:rsidRPr="00516385">
        <w:rPr>
          <w:rFonts w:ascii="Times New Roman" w:eastAsia="宋体" w:hAnsi="Times New Roman" w:cs="Times New Roman" w:hint="eastAsia"/>
          <w:color w:val="000000"/>
        </w:rPr>
        <w:t>生态平衡的概念和意义</w:t>
      </w:r>
    </w:p>
    <w:p w14:paraId="6927B279" w14:textId="783A9869" w:rsidR="00516385" w:rsidRPr="001C39B8" w:rsidRDefault="00516385">
      <w:pPr>
        <w:pStyle w:val="ab"/>
        <w:numPr>
          <w:ilvl w:val="0"/>
          <w:numId w:val="6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1C39B8">
        <w:rPr>
          <w:rFonts w:ascii="Times New Roman" w:eastAsia="宋体" w:hAnsi="Times New Roman" w:cs="Times New Roman" w:hint="eastAsia"/>
        </w:rPr>
        <w:t>污染物生态毒性的界定；污染物在生态系统中的迁移和转化</w:t>
      </w:r>
    </w:p>
    <w:p w14:paraId="03F65DB2" w14:textId="7AF5FACA" w:rsidR="00516385" w:rsidRPr="001C39B8" w:rsidRDefault="00516385">
      <w:pPr>
        <w:pStyle w:val="ab"/>
        <w:numPr>
          <w:ilvl w:val="0"/>
          <w:numId w:val="6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1C39B8">
        <w:rPr>
          <w:rFonts w:ascii="Times New Roman" w:eastAsia="宋体" w:hAnsi="Times New Roman" w:cs="Times New Roman" w:hint="eastAsia"/>
        </w:rPr>
        <w:t>生态系统退化的概念和机制；物种多样性丧失的主要机理</w:t>
      </w:r>
    </w:p>
    <w:p w14:paraId="595798A9" w14:textId="491CB47B" w:rsidR="00FB6260" w:rsidRDefault="00516385">
      <w:pPr>
        <w:pStyle w:val="ab"/>
        <w:numPr>
          <w:ilvl w:val="0"/>
          <w:numId w:val="6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  <w:color w:val="000000"/>
        </w:rPr>
      </w:pPr>
      <w:r w:rsidRPr="00516385">
        <w:rPr>
          <w:rFonts w:ascii="Times New Roman" w:eastAsia="宋体" w:hAnsi="Times New Roman" w:cs="Times New Roman" w:hint="eastAsia"/>
          <w:color w:val="000000"/>
        </w:rPr>
        <w:t>生态系统在环境保护中的作用</w:t>
      </w:r>
    </w:p>
    <w:p w14:paraId="108881EF" w14:textId="77777777" w:rsidR="00FB6260" w:rsidRDefault="000F11CE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2. </w:t>
      </w:r>
      <w:r>
        <w:rPr>
          <w:rFonts w:ascii="Times New Roman" w:hAnsi="Times New Roman"/>
          <w:kern w:val="0"/>
          <w:szCs w:val="21"/>
          <w:lang w:bidi="ar"/>
        </w:rPr>
        <w:t>考试要求</w:t>
      </w:r>
    </w:p>
    <w:p w14:paraId="4A2EBA5C" w14:textId="015BA2AC" w:rsidR="00CD3E6E" w:rsidRPr="00CD3E6E" w:rsidRDefault="000F11CE">
      <w:pPr>
        <w:pStyle w:val="ab"/>
        <w:numPr>
          <w:ilvl w:val="0"/>
          <w:numId w:val="7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</w:rPr>
        <w:t>了解</w:t>
      </w:r>
      <w:r w:rsidR="00CD3E6E" w:rsidRPr="00CD3E6E">
        <w:rPr>
          <w:rFonts w:ascii="Times New Roman" w:hAnsi="Times New Roman" w:cs="Times New Roman" w:hint="eastAsia"/>
        </w:rPr>
        <w:t>生物圈、生态系统、生态平衡的基本概念，熟悉生态系统的结构和功能</w:t>
      </w:r>
      <w:r w:rsidR="00020FA9">
        <w:rPr>
          <w:rFonts w:ascii="Times New Roman" w:hAnsi="Times New Roman" w:cs="Times New Roman" w:hint="eastAsia"/>
        </w:rPr>
        <w:t>；</w:t>
      </w:r>
    </w:p>
    <w:p w14:paraId="5FED6EEF" w14:textId="2291B08C" w:rsidR="00FB6260" w:rsidRPr="00CD3E6E" w:rsidRDefault="00CD3E6E">
      <w:pPr>
        <w:pStyle w:val="ab"/>
        <w:numPr>
          <w:ilvl w:val="0"/>
          <w:numId w:val="7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CD3E6E">
        <w:rPr>
          <w:rFonts w:ascii="Times New Roman" w:hAnsi="Times New Roman" w:cs="Times New Roman" w:hint="eastAsia"/>
        </w:rPr>
        <w:t>掌握破坏生态平衡的主要因素和生态学的一般规律</w:t>
      </w:r>
      <w:r>
        <w:rPr>
          <w:rFonts w:ascii="Times New Roman" w:hAnsi="Times New Roman" w:cs="Times New Roman"/>
        </w:rPr>
        <w:t>；</w:t>
      </w:r>
    </w:p>
    <w:p w14:paraId="6A5D0F81" w14:textId="1FC41B9B" w:rsidR="00CD3E6E" w:rsidRPr="00CD3E6E" w:rsidRDefault="00CD3E6E">
      <w:pPr>
        <w:pStyle w:val="ab"/>
        <w:numPr>
          <w:ilvl w:val="0"/>
          <w:numId w:val="7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掌握</w:t>
      </w:r>
      <w:r w:rsidRPr="00CD3E6E">
        <w:rPr>
          <w:rFonts w:ascii="Times New Roman" w:hAnsi="Times New Roman" w:cs="Times New Roman" w:hint="eastAsia"/>
        </w:rPr>
        <w:t>生态系统的碳、氮、磷循环与环境健康问题</w:t>
      </w:r>
      <w:r>
        <w:rPr>
          <w:rFonts w:ascii="Times New Roman" w:hAnsi="Times New Roman" w:cs="Times New Roman" w:hint="eastAsia"/>
        </w:rPr>
        <w:t>；</w:t>
      </w:r>
    </w:p>
    <w:p w14:paraId="2C408BEF" w14:textId="0867DB52" w:rsidR="00CD3E6E" w:rsidRPr="001C39B8" w:rsidRDefault="00CD3E6E">
      <w:pPr>
        <w:pStyle w:val="ab"/>
        <w:numPr>
          <w:ilvl w:val="0"/>
          <w:numId w:val="7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1C39B8">
        <w:rPr>
          <w:rFonts w:ascii="Times New Roman" w:hAnsi="Times New Roman" w:cs="Times New Roman" w:hint="eastAsia"/>
        </w:rPr>
        <w:t>理解生物污染</w:t>
      </w:r>
      <w:r w:rsidR="00840B82" w:rsidRPr="001C39B8">
        <w:rPr>
          <w:rFonts w:ascii="Times New Roman" w:hAnsi="Times New Roman" w:cs="Times New Roman" w:hint="eastAsia"/>
        </w:rPr>
        <w:t>的概念</w:t>
      </w:r>
      <w:r w:rsidRPr="001C39B8">
        <w:rPr>
          <w:rFonts w:ascii="Times New Roman" w:hAnsi="Times New Roman" w:cs="Times New Roman" w:hint="eastAsia"/>
        </w:rPr>
        <w:t>，生态系统在环境保护中的作用；</w:t>
      </w:r>
    </w:p>
    <w:p w14:paraId="2414775B" w14:textId="134A3D98" w:rsidR="00FB6260" w:rsidRPr="00840B82" w:rsidRDefault="00CD3E6E" w:rsidP="00840B82">
      <w:pPr>
        <w:pStyle w:val="ab"/>
        <w:numPr>
          <w:ilvl w:val="0"/>
          <w:numId w:val="7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 w:hint="eastAsia"/>
        </w:rPr>
      </w:pPr>
      <w:r>
        <w:rPr>
          <w:rFonts w:ascii="Times New Roman" w:hAnsi="Times New Roman" w:cs="Times New Roman" w:hint="eastAsia"/>
        </w:rPr>
        <w:t>掌握</w:t>
      </w:r>
      <w:r w:rsidR="002B08D8" w:rsidRPr="002B08D8">
        <w:rPr>
          <w:rFonts w:ascii="Times New Roman" w:hAnsi="Times New Roman" w:cs="Times New Roman" w:hint="eastAsia"/>
        </w:rPr>
        <w:t>碳循环失调与全球环境变化</w:t>
      </w:r>
      <w:r w:rsidR="002B08D8">
        <w:rPr>
          <w:rFonts w:ascii="Times New Roman" w:hAnsi="Times New Roman" w:cs="Times New Roman" w:hint="eastAsia"/>
        </w:rPr>
        <w:t>。</w:t>
      </w:r>
    </w:p>
    <w:p w14:paraId="2009B857" w14:textId="045FE2EB" w:rsidR="003D6BE4" w:rsidRPr="00F51487" w:rsidRDefault="003D6BE4" w:rsidP="0096381A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b w:val="0"/>
          <w:lang w:bidi="ar"/>
        </w:rPr>
      </w:pPr>
      <w:r w:rsidRPr="00F51487">
        <w:rPr>
          <w:rFonts w:hint="eastAsia"/>
          <w:lang w:bidi="ar"/>
        </w:rPr>
        <w:t>第五章</w:t>
      </w:r>
      <w:r w:rsidRPr="00F51487">
        <w:rPr>
          <w:rFonts w:hint="eastAsia"/>
          <w:lang w:bidi="ar"/>
        </w:rPr>
        <w:t xml:space="preserve"> </w:t>
      </w:r>
      <w:r w:rsidRPr="00F51487">
        <w:rPr>
          <w:color w:val="000000"/>
          <w:kern w:val="0"/>
        </w:rPr>
        <w:t>资源利用与保护</w:t>
      </w:r>
    </w:p>
    <w:p w14:paraId="12FAF671" w14:textId="77777777" w:rsidR="00FB6260" w:rsidRPr="00F51487" w:rsidRDefault="000F11CE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51487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F51487">
        <w:rPr>
          <w:rFonts w:ascii="Times New Roman" w:hAnsi="Times New Roman"/>
          <w:kern w:val="0"/>
          <w:szCs w:val="21"/>
          <w:lang w:bidi="ar"/>
        </w:rPr>
        <w:t>考试内容</w:t>
      </w:r>
    </w:p>
    <w:p w14:paraId="7E2296F1" w14:textId="6B85D2C1" w:rsidR="003D6BE4" w:rsidRPr="00F51487" w:rsidRDefault="00020FA9">
      <w:pPr>
        <w:pStyle w:val="ab"/>
        <w:numPr>
          <w:ilvl w:val="0"/>
          <w:numId w:val="10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F51487">
        <w:rPr>
          <w:rFonts w:ascii="Times New Roman" w:eastAsia="宋体" w:hAnsi="Times New Roman" w:cs="Times New Roman" w:hint="eastAsia"/>
        </w:rPr>
        <w:t>资源的</w:t>
      </w:r>
      <w:r w:rsidR="001C39B8">
        <w:rPr>
          <w:rFonts w:ascii="Times New Roman" w:eastAsia="宋体" w:hAnsi="Times New Roman" w:cs="Times New Roman" w:hint="eastAsia"/>
        </w:rPr>
        <w:t>定义与分类</w:t>
      </w:r>
    </w:p>
    <w:p w14:paraId="4462B3C5" w14:textId="0D97A81A" w:rsidR="003D6BE4" w:rsidRPr="00F51487" w:rsidRDefault="003D6BE4">
      <w:pPr>
        <w:pStyle w:val="ab"/>
        <w:numPr>
          <w:ilvl w:val="0"/>
          <w:numId w:val="10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F51487">
        <w:rPr>
          <w:rFonts w:ascii="Times New Roman" w:eastAsia="宋体" w:hAnsi="Times New Roman" w:cs="Times New Roman" w:hint="eastAsia"/>
        </w:rPr>
        <w:t>资源</w:t>
      </w:r>
      <w:r w:rsidR="001C39B8">
        <w:rPr>
          <w:rFonts w:ascii="Times New Roman" w:eastAsia="宋体" w:hAnsi="Times New Roman" w:cs="Times New Roman" w:hint="eastAsia"/>
        </w:rPr>
        <w:t>的极限性问题</w:t>
      </w:r>
    </w:p>
    <w:p w14:paraId="3D9464A5" w14:textId="75BC0338" w:rsidR="00FB6260" w:rsidRPr="00F51487" w:rsidRDefault="001C39B8" w:rsidP="003D6BE4">
      <w:pPr>
        <w:pStyle w:val="ab"/>
        <w:numPr>
          <w:ilvl w:val="0"/>
          <w:numId w:val="10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资源利用与保护策略</w:t>
      </w:r>
    </w:p>
    <w:p w14:paraId="00E5E397" w14:textId="77777777" w:rsidR="00FB6260" w:rsidRPr="00F51487" w:rsidRDefault="000F11CE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51487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F51487">
        <w:rPr>
          <w:rFonts w:ascii="Times New Roman" w:hAnsi="Times New Roman"/>
          <w:kern w:val="0"/>
          <w:szCs w:val="21"/>
          <w:lang w:bidi="ar"/>
        </w:rPr>
        <w:t>考试要求</w:t>
      </w:r>
    </w:p>
    <w:p w14:paraId="5E5C6E32" w14:textId="3BA6FFD4" w:rsidR="00FB6260" w:rsidRPr="00C53189" w:rsidRDefault="000F11CE" w:rsidP="00D90B4B">
      <w:pPr>
        <w:pStyle w:val="ab"/>
        <w:numPr>
          <w:ilvl w:val="0"/>
          <w:numId w:val="11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C53189">
        <w:rPr>
          <w:rFonts w:ascii="Times New Roman" w:hAnsi="Times New Roman" w:cs="Times New Roman"/>
        </w:rPr>
        <w:t>了解</w:t>
      </w:r>
      <w:r w:rsidR="00D90B4B" w:rsidRPr="00C53189">
        <w:rPr>
          <w:rFonts w:ascii="Times New Roman" w:hAnsi="Times New Roman" w:cs="Times New Roman" w:hint="eastAsia"/>
        </w:rPr>
        <w:t>资源的</w:t>
      </w:r>
      <w:r w:rsidR="001C39B8" w:rsidRPr="00C53189">
        <w:rPr>
          <w:rFonts w:ascii="Times New Roman" w:hAnsi="Times New Roman" w:cs="Times New Roman" w:hint="eastAsia"/>
        </w:rPr>
        <w:t>类型与概念；资源利用与保护的概念</w:t>
      </w:r>
      <w:r w:rsidR="00C53189" w:rsidRPr="00C53189">
        <w:rPr>
          <w:rFonts w:ascii="Times New Roman" w:hAnsi="Times New Roman" w:cs="Times New Roman" w:hint="eastAsia"/>
        </w:rPr>
        <w:t>；资源的</w:t>
      </w:r>
      <w:r w:rsidR="00D90B4B" w:rsidRPr="00C53189">
        <w:rPr>
          <w:rFonts w:ascii="Times New Roman" w:hAnsi="Times New Roman" w:cs="Times New Roman" w:hint="eastAsia"/>
        </w:rPr>
        <w:t>基本属性</w:t>
      </w:r>
      <w:r w:rsidR="00C53189" w:rsidRPr="00C53189">
        <w:rPr>
          <w:rFonts w:ascii="Times New Roman" w:hAnsi="Times New Roman" w:cs="Times New Roman" w:hint="eastAsia"/>
        </w:rPr>
        <w:t>；</w:t>
      </w:r>
      <w:r w:rsidR="00D90B4B" w:rsidRPr="00C53189">
        <w:rPr>
          <w:rFonts w:ascii="Times New Roman" w:hAnsi="Times New Roman" w:cs="Times New Roman" w:hint="eastAsia"/>
        </w:rPr>
        <w:t>资源的极限性问题</w:t>
      </w:r>
      <w:r w:rsidR="00020FA9" w:rsidRPr="00C53189">
        <w:rPr>
          <w:rFonts w:ascii="Times New Roman" w:hAnsi="Times New Roman" w:cs="Times New Roman" w:hint="eastAsia"/>
        </w:rPr>
        <w:t>。</w:t>
      </w:r>
    </w:p>
    <w:p w14:paraId="1AFC605D" w14:textId="7A9E42F5" w:rsidR="00FB6260" w:rsidRPr="00F51487" w:rsidRDefault="00D90B4B" w:rsidP="0096381A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b w:val="0"/>
          <w:lang w:bidi="ar"/>
        </w:rPr>
      </w:pPr>
      <w:r w:rsidRPr="00F51487">
        <w:rPr>
          <w:rFonts w:hint="eastAsia"/>
          <w:lang w:bidi="ar"/>
        </w:rPr>
        <w:t>第六章</w:t>
      </w:r>
      <w:r w:rsidRPr="00F51487">
        <w:rPr>
          <w:rFonts w:hint="eastAsia"/>
          <w:lang w:bidi="ar"/>
        </w:rPr>
        <w:t xml:space="preserve"> </w:t>
      </w:r>
      <w:r w:rsidRPr="00F51487">
        <w:t>能源与环境</w:t>
      </w:r>
    </w:p>
    <w:p w14:paraId="5F098E59" w14:textId="77777777" w:rsidR="00FB6260" w:rsidRPr="00F51487" w:rsidRDefault="000F11CE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51487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F51487">
        <w:rPr>
          <w:rFonts w:ascii="Times New Roman" w:hAnsi="Times New Roman"/>
          <w:kern w:val="0"/>
          <w:szCs w:val="21"/>
          <w:lang w:bidi="ar"/>
        </w:rPr>
        <w:t>考试内容</w:t>
      </w:r>
    </w:p>
    <w:p w14:paraId="0CA6DFE0" w14:textId="7C640953" w:rsidR="00FB6260" w:rsidRPr="00F51487" w:rsidRDefault="00D90B4B">
      <w:pPr>
        <w:pStyle w:val="ab"/>
        <w:numPr>
          <w:ilvl w:val="0"/>
          <w:numId w:val="12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F51487">
        <w:rPr>
          <w:rFonts w:ascii="Times New Roman" w:eastAsia="宋体" w:hAnsi="Times New Roman" w:cs="Times New Roman" w:hint="eastAsia"/>
        </w:rPr>
        <w:t>能源的定义、类型；我国的能源安全现状</w:t>
      </w:r>
    </w:p>
    <w:p w14:paraId="78E74B4B" w14:textId="24C6AD44" w:rsidR="00FB6260" w:rsidRPr="00F51487" w:rsidRDefault="00D90B4B">
      <w:pPr>
        <w:pStyle w:val="ab"/>
        <w:numPr>
          <w:ilvl w:val="0"/>
          <w:numId w:val="12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F51487">
        <w:rPr>
          <w:rFonts w:ascii="Times New Roman" w:eastAsia="宋体" w:hAnsi="Times New Roman" w:cs="Times New Roman" w:hint="eastAsia"/>
        </w:rPr>
        <w:t>能源开采中的环境问题；能源消费中的环境问题</w:t>
      </w:r>
    </w:p>
    <w:p w14:paraId="5C4081EB" w14:textId="74F1C3C5" w:rsidR="00FB6260" w:rsidRPr="00F51487" w:rsidRDefault="00D90B4B">
      <w:pPr>
        <w:pStyle w:val="ab"/>
        <w:numPr>
          <w:ilvl w:val="0"/>
          <w:numId w:val="12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F51487">
        <w:rPr>
          <w:rFonts w:ascii="Times New Roman" w:eastAsia="宋体" w:hAnsi="Times New Roman" w:cs="Times New Roman" w:hint="eastAsia"/>
        </w:rPr>
        <w:t>洁净</w:t>
      </w:r>
      <w:proofErr w:type="gramStart"/>
      <w:r w:rsidRPr="00F51487">
        <w:rPr>
          <w:rFonts w:ascii="Times New Roman" w:eastAsia="宋体" w:hAnsi="Times New Roman" w:cs="Times New Roman" w:hint="eastAsia"/>
        </w:rPr>
        <w:t>煤利用</w:t>
      </w:r>
      <w:proofErr w:type="gramEnd"/>
      <w:r w:rsidRPr="00F51487">
        <w:rPr>
          <w:rFonts w:ascii="Times New Roman" w:eastAsia="宋体" w:hAnsi="Times New Roman" w:cs="Times New Roman" w:hint="eastAsia"/>
        </w:rPr>
        <w:t>技术；核电的开发利用；其它清洁能源的开发利用</w:t>
      </w:r>
    </w:p>
    <w:p w14:paraId="6C3560A5" w14:textId="77777777" w:rsidR="00FB6260" w:rsidRPr="00F51487" w:rsidRDefault="000F11CE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51487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F51487">
        <w:rPr>
          <w:rFonts w:ascii="Times New Roman" w:hAnsi="Times New Roman"/>
          <w:kern w:val="0"/>
          <w:szCs w:val="21"/>
          <w:lang w:bidi="ar"/>
        </w:rPr>
        <w:t>考试要求</w:t>
      </w:r>
    </w:p>
    <w:p w14:paraId="274B0EBF" w14:textId="77777777" w:rsidR="007E47A1" w:rsidRDefault="000F11CE">
      <w:pPr>
        <w:pStyle w:val="ab"/>
        <w:numPr>
          <w:ilvl w:val="0"/>
          <w:numId w:val="13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F51487">
        <w:rPr>
          <w:rFonts w:ascii="Times New Roman" w:eastAsia="宋体" w:hAnsi="Times New Roman" w:cs="Times New Roman"/>
        </w:rPr>
        <w:t>了解</w:t>
      </w:r>
      <w:r w:rsidR="00D90B4B" w:rsidRPr="00F51487">
        <w:rPr>
          <w:rFonts w:ascii="Times New Roman" w:eastAsia="宋体" w:hAnsi="Times New Roman" w:cs="Times New Roman" w:hint="eastAsia"/>
        </w:rPr>
        <w:t>能源分类及其主要特性；能源消费中的环境问题与对策；</w:t>
      </w:r>
    </w:p>
    <w:p w14:paraId="56C99798" w14:textId="10234009" w:rsidR="00FB6260" w:rsidRPr="00F51487" w:rsidRDefault="007E47A1">
      <w:pPr>
        <w:pStyle w:val="ab"/>
        <w:numPr>
          <w:ilvl w:val="0"/>
          <w:numId w:val="13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F51487">
        <w:rPr>
          <w:rFonts w:ascii="Times New Roman" w:eastAsia="宋体" w:hAnsi="Times New Roman" w:cs="Times New Roman"/>
        </w:rPr>
        <w:lastRenderedPageBreak/>
        <w:t>了解</w:t>
      </w:r>
      <w:r w:rsidR="00D90B4B" w:rsidRPr="00F51487">
        <w:rPr>
          <w:rFonts w:ascii="Times New Roman" w:eastAsia="宋体" w:hAnsi="Times New Roman" w:cs="Times New Roman" w:hint="eastAsia"/>
        </w:rPr>
        <w:t>生物质能源的开发与利用</w:t>
      </w:r>
      <w:r w:rsidR="000F11CE" w:rsidRPr="00F51487">
        <w:rPr>
          <w:rFonts w:ascii="Times New Roman" w:eastAsia="宋体" w:hAnsi="Times New Roman" w:cs="Times New Roman"/>
        </w:rPr>
        <w:t>；</w:t>
      </w:r>
      <w:r w:rsidR="00D90B4B" w:rsidRPr="00F51487">
        <w:rPr>
          <w:rFonts w:ascii="Times New Roman" w:eastAsia="宋体" w:hAnsi="Times New Roman" w:cs="Times New Roman" w:hint="eastAsia"/>
        </w:rPr>
        <w:t>能源安全问题。</w:t>
      </w:r>
    </w:p>
    <w:p w14:paraId="739EE383" w14:textId="75C5EBC7" w:rsidR="00FB6260" w:rsidRDefault="00D90B4B" w:rsidP="0096381A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b w:val="0"/>
        </w:rPr>
      </w:pPr>
      <w:r>
        <w:rPr>
          <w:rFonts w:hint="eastAsia"/>
        </w:rPr>
        <w:t>第七章</w:t>
      </w:r>
      <w:r>
        <w:rPr>
          <w:rFonts w:hint="eastAsia"/>
        </w:rPr>
        <w:t xml:space="preserve"> </w:t>
      </w:r>
      <w:r w:rsidRPr="00C6626C">
        <w:t>大气污染及其防治</w:t>
      </w:r>
    </w:p>
    <w:p w14:paraId="318B0636" w14:textId="77777777" w:rsidR="00FB6260" w:rsidRDefault="000F11CE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1. </w:t>
      </w:r>
      <w:r>
        <w:rPr>
          <w:rFonts w:ascii="Times New Roman" w:hAnsi="Times New Roman"/>
          <w:kern w:val="0"/>
          <w:szCs w:val="21"/>
          <w:lang w:bidi="ar"/>
        </w:rPr>
        <w:t>考试内容</w:t>
      </w:r>
    </w:p>
    <w:p w14:paraId="3D7A1591" w14:textId="79F05400" w:rsidR="00FB6260" w:rsidRDefault="00D90B4B">
      <w:pPr>
        <w:pStyle w:val="ab"/>
        <w:numPr>
          <w:ilvl w:val="0"/>
          <w:numId w:val="14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90B4B">
        <w:rPr>
          <w:rFonts w:ascii="Times New Roman" w:eastAsia="宋体" w:hAnsi="Times New Roman" w:cs="Times New Roman" w:hint="eastAsia"/>
        </w:rPr>
        <w:t>大气的圈层结构及其特点；对流层与人类活动和环境污染的关系</w:t>
      </w:r>
    </w:p>
    <w:p w14:paraId="0F9A2E40" w14:textId="13D3725F" w:rsidR="00FB6260" w:rsidRDefault="00D90B4B">
      <w:pPr>
        <w:pStyle w:val="ab"/>
        <w:numPr>
          <w:ilvl w:val="0"/>
          <w:numId w:val="14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90B4B">
        <w:rPr>
          <w:rFonts w:ascii="Times New Roman" w:eastAsia="宋体" w:hAnsi="Times New Roman" w:cs="Times New Roman" w:hint="eastAsia"/>
        </w:rPr>
        <w:t>大气污染物的类型；污染物的物理扩散和化学转化过程</w:t>
      </w:r>
    </w:p>
    <w:p w14:paraId="05C4FF6D" w14:textId="31D76F6B" w:rsidR="00D90B4B" w:rsidRDefault="00D90B4B">
      <w:pPr>
        <w:pStyle w:val="ab"/>
        <w:numPr>
          <w:ilvl w:val="0"/>
          <w:numId w:val="14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90B4B">
        <w:rPr>
          <w:rFonts w:ascii="Times New Roman" w:eastAsia="宋体" w:hAnsi="Times New Roman" w:cs="Times New Roman" w:hint="eastAsia"/>
        </w:rPr>
        <w:t>大气污染的主要危害；大气污染的治理技术和策略</w:t>
      </w:r>
    </w:p>
    <w:p w14:paraId="28ED072C" w14:textId="30DA2B99" w:rsidR="00FB6260" w:rsidRDefault="00D90B4B">
      <w:pPr>
        <w:pStyle w:val="ab"/>
        <w:numPr>
          <w:ilvl w:val="0"/>
          <w:numId w:val="14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90B4B">
        <w:rPr>
          <w:rFonts w:ascii="Times New Roman" w:eastAsia="宋体" w:hAnsi="Times New Roman" w:cs="Times New Roman" w:hint="eastAsia"/>
        </w:rPr>
        <w:t>全球气候变化的原因、影响；酸雨的形成机制及危害</w:t>
      </w:r>
    </w:p>
    <w:p w14:paraId="2838E61F" w14:textId="77777777" w:rsidR="00FB6260" w:rsidRDefault="000F11CE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2. </w:t>
      </w:r>
      <w:r>
        <w:rPr>
          <w:rFonts w:ascii="Times New Roman" w:hAnsi="Times New Roman"/>
          <w:kern w:val="0"/>
          <w:szCs w:val="21"/>
          <w:lang w:bidi="ar"/>
        </w:rPr>
        <w:t>考试要求</w:t>
      </w:r>
    </w:p>
    <w:p w14:paraId="1E814422" w14:textId="77777777" w:rsidR="00D90B4B" w:rsidRDefault="00D90B4B">
      <w:pPr>
        <w:pStyle w:val="ab"/>
        <w:numPr>
          <w:ilvl w:val="0"/>
          <w:numId w:val="15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90B4B">
        <w:rPr>
          <w:rFonts w:ascii="Times New Roman" w:eastAsia="宋体" w:hAnsi="Times New Roman" w:cs="Times New Roman" w:hint="eastAsia"/>
        </w:rPr>
        <w:t>掌握大气的结构和组成；</w:t>
      </w:r>
    </w:p>
    <w:p w14:paraId="38180468" w14:textId="77777777" w:rsidR="00D90B4B" w:rsidRDefault="00D90B4B">
      <w:pPr>
        <w:pStyle w:val="ab"/>
        <w:numPr>
          <w:ilvl w:val="0"/>
          <w:numId w:val="15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90B4B">
        <w:rPr>
          <w:rFonts w:ascii="Times New Roman" w:eastAsia="宋体" w:hAnsi="Times New Roman" w:cs="Times New Roman" w:hint="eastAsia"/>
        </w:rPr>
        <w:t>掌握大气污染物的分类、危害；</w:t>
      </w:r>
    </w:p>
    <w:p w14:paraId="6D356E47" w14:textId="17C55BF6" w:rsidR="00D90B4B" w:rsidRDefault="00D90B4B">
      <w:pPr>
        <w:pStyle w:val="ab"/>
        <w:numPr>
          <w:ilvl w:val="0"/>
          <w:numId w:val="15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90B4B">
        <w:rPr>
          <w:rFonts w:ascii="Times New Roman" w:eastAsia="宋体" w:hAnsi="Times New Roman" w:cs="Times New Roman" w:hint="eastAsia"/>
        </w:rPr>
        <w:t>了解我国大气污染现状和原因；</w:t>
      </w:r>
      <w:r w:rsidR="00404EBE" w:rsidRPr="00404EBE">
        <w:rPr>
          <w:rFonts w:ascii="Times New Roman" w:eastAsia="宋体" w:hAnsi="Times New Roman" w:cs="Times New Roman" w:hint="eastAsia"/>
        </w:rPr>
        <w:t>光化学反应概念</w:t>
      </w:r>
      <w:r w:rsidRPr="00D90B4B">
        <w:rPr>
          <w:rFonts w:ascii="Times New Roman" w:eastAsia="宋体" w:hAnsi="Times New Roman" w:cs="Times New Roman" w:hint="eastAsia"/>
        </w:rPr>
        <w:t>；</w:t>
      </w:r>
    </w:p>
    <w:p w14:paraId="3710A9CD" w14:textId="77777777" w:rsidR="00D90B4B" w:rsidRDefault="00D90B4B">
      <w:pPr>
        <w:pStyle w:val="ab"/>
        <w:numPr>
          <w:ilvl w:val="0"/>
          <w:numId w:val="15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90B4B">
        <w:rPr>
          <w:rFonts w:ascii="Times New Roman" w:eastAsia="宋体" w:hAnsi="Times New Roman" w:cs="Times New Roman" w:hint="eastAsia"/>
        </w:rPr>
        <w:t>了解大气污染物的迁移和扩散过程；</w:t>
      </w:r>
    </w:p>
    <w:p w14:paraId="1EDF8A6F" w14:textId="77777777" w:rsidR="00D90B4B" w:rsidRDefault="00D90B4B">
      <w:pPr>
        <w:pStyle w:val="ab"/>
        <w:numPr>
          <w:ilvl w:val="0"/>
          <w:numId w:val="15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90B4B">
        <w:rPr>
          <w:rFonts w:ascii="Times New Roman" w:eastAsia="宋体" w:hAnsi="Times New Roman" w:cs="Times New Roman" w:hint="eastAsia"/>
        </w:rPr>
        <w:t>掌握主要</w:t>
      </w:r>
      <w:proofErr w:type="gramStart"/>
      <w:r w:rsidRPr="00D90B4B">
        <w:rPr>
          <w:rFonts w:ascii="Times New Roman" w:eastAsia="宋体" w:hAnsi="Times New Roman" w:cs="Times New Roman" w:hint="eastAsia"/>
        </w:rPr>
        <w:t>的烟型及</w:t>
      </w:r>
      <w:proofErr w:type="gramEnd"/>
      <w:r w:rsidRPr="00D90B4B">
        <w:rPr>
          <w:rFonts w:ascii="Times New Roman" w:eastAsia="宋体" w:hAnsi="Times New Roman" w:cs="Times New Roman" w:hint="eastAsia"/>
        </w:rPr>
        <w:t>产生条件</w:t>
      </w:r>
      <w:r>
        <w:rPr>
          <w:rFonts w:ascii="Times New Roman" w:eastAsia="宋体" w:hAnsi="Times New Roman" w:cs="Times New Roman" w:hint="eastAsia"/>
        </w:rPr>
        <w:t>；</w:t>
      </w:r>
    </w:p>
    <w:p w14:paraId="0B9A67DD" w14:textId="77777777" w:rsidR="00D90B4B" w:rsidRDefault="00D90B4B">
      <w:pPr>
        <w:pStyle w:val="ab"/>
        <w:numPr>
          <w:ilvl w:val="0"/>
          <w:numId w:val="15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90B4B">
        <w:rPr>
          <w:rFonts w:ascii="Times New Roman" w:eastAsia="宋体" w:hAnsi="Times New Roman" w:cs="Times New Roman" w:hint="eastAsia"/>
        </w:rPr>
        <w:t>了解“伦敦烟雾事件”和“洛杉矶化学烟雾事件”的形成机理；</w:t>
      </w:r>
    </w:p>
    <w:p w14:paraId="5814B327" w14:textId="2BDDF64B" w:rsidR="00FB6260" w:rsidRDefault="00D90B4B">
      <w:pPr>
        <w:pStyle w:val="ab"/>
        <w:numPr>
          <w:ilvl w:val="0"/>
          <w:numId w:val="15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90B4B">
        <w:rPr>
          <w:rFonts w:ascii="Times New Roman" w:eastAsia="宋体" w:hAnsi="Times New Roman" w:cs="Times New Roman" w:hint="eastAsia"/>
        </w:rPr>
        <w:t>掌握大气中主要污染物的分类、来源、危害及控制方法</w:t>
      </w:r>
      <w:r w:rsidR="00404EBE">
        <w:rPr>
          <w:rFonts w:ascii="Times New Roman" w:eastAsia="宋体" w:hAnsi="Times New Roman" w:cs="Times New Roman" w:hint="eastAsia"/>
        </w:rPr>
        <w:t>；</w:t>
      </w:r>
    </w:p>
    <w:p w14:paraId="7EE9B825" w14:textId="7E55D536" w:rsidR="00404EBE" w:rsidRPr="001C39B8" w:rsidRDefault="00404EBE">
      <w:pPr>
        <w:pStyle w:val="ab"/>
        <w:numPr>
          <w:ilvl w:val="0"/>
          <w:numId w:val="15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1C39B8">
        <w:rPr>
          <w:rFonts w:ascii="Times New Roman" w:eastAsia="宋体" w:hAnsi="Times New Roman" w:cs="Times New Roman" w:hint="eastAsia"/>
        </w:rPr>
        <w:t>掌握</w:t>
      </w:r>
      <w:proofErr w:type="spellStart"/>
      <w:r w:rsidRPr="001C39B8">
        <w:rPr>
          <w:rFonts w:ascii="Times New Roman" w:eastAsia="宋体" w:hAnsi="Times New Roman" w:cs="Times New Roman" w:hint="eastAsia"/>
        </w:rPr>
        <w:t>SO</w:t>
      </w:r>
      <w:r w:rsidR="004A6EFE" w:rsidRPr="001C39B8">
        <w:rPr>
          <w:rFonts w:ascii="Times New Roman" w:eastAsia="宋体" w:hAnsi="Times New Roman" w:cs="Times New Roman" w:hint="eastAsia"/>
          <w:vertAlign w:val="subscript"/>
        </w:rPr>
        <w:t>x</w:t>
      </w:r>
      <w:proofErr w:type="spellEnd"/>
      <w:r w:rsidRPr="001C39B8">
        <w:rPr>
          <w:rFonts w:ascii="Times New Roman" w:eastAsia="宋体" w:hAnsi="Times New Roman" w:cs="Times New Roman" w:hint="eastAsia"/>
        </w:rPr>
        <w:t>在大气中的化学转化；</w:t>
      </w:r>
    </w:p>
    <w:p w14:paraId="0663E6DE" w14:textId="4631D59C" w:rsidR="00404EBE" w:rsidRPr="001C39B8" w:rsidRDefault="00404EBE">
      <w:pPr>
        <w:pStyle w:val="ab"/>
        <w:numPr>
          <w:ilvl w:val="0"/>
          <w:numId w:val="15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1C39B8">
        <w:rPr>
          <w:rFonts w:ascii="Times New Roman" w:eastAsia="宋体" w:hAnsi="Times New Roman" w:cs="Times New Roman" w:hint="eastAsia"/>
        </w:rPr>
        <w:t>掌握</w:t>
      </w:r>
      <w:proofErr w:type="spellStart"/>
      <w:r w:rsidRPr="001C39B8">
        <w:rPr>
          <w:rFonts w:ascii="Times New Roman" w:eastAsia="宋体" w:hAnsi="Times New Roman" w:cs="Times New Roman" w:hint="eastAsia"/>
        </w:rPr>
        <w:t>SO</w:t>
      </w:r>
      <w:r w:rsidR="004A6EFE" w:rsidRPr="001C39B8">
        <w:rPr>
          <w:rFonts w:ascii="Times New Roman" w:eastAsia="宋体" w:hAnsi="Times New Roman" w:cs="Times New Roman" w:hint="eastAsia"/>
          <w:vertAlign w:val="subscript"/>
        </w:rPr>
        <w:t>x</w:t>
      </w:r>
      <w:proofErr w:type="spellEnd"/>
      <w:r w:rsidRPr="001C39B8">
        <w:rPr>
          <w:rFonts w:ascii="Times New Roman" w:eastAsia="宋体" w:hAnsi="Times New Roman" w:cs="Times New Roman" w:hint="eastAsia"/>
        </w:rPr>
        <w:t>在大气环境中的转化过程及其机理（氧化过程与气溶胶形成过程）。</w:t>
      </w:r>
    </w:p>
    <w:p w14:paraId="36DEBA0D" w14:textId="6BF53737" w:rsidR="00FB6260" w:rsidRPr="001C39B8" w:rsidRDefault="00404EBE" w:rsidP="0096381A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b w:val="0"/>
        </w:rPr>
      </w:pPr>
      <w:r w:rsidRPr="001C39B8">
        <w:rPr>
          <w:rFonts w:hint="eastAsia"/>
        </w:rPr>
        <w:t>第八章</w:t>
      </w:r>
      <w:r w:rsidRPr="001C39B8">
        <w:rPr>
          <w:rFonts w:hint="eastAsia"/>
        </w:rPr>
        <w:t xml:space="preserve"> </w:t>
      </w:r>
      <w:r w:rsidRPr="001C39B8">
        <w:t>水资源与水污染</w:t>
      </w:r>
    </w:p>
    <w:p w14:paraId="19945C04" w14:textId="77777777" w:rsidR="00FB6260" w:rsidRPr="001C39B8" w:rsidRDefault="000F11CE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C39B8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1C39B8">
        <w:rPr>
          <w:rFonts w:ascii="Times New Roman" w:hAnsi="Times New Roman"/>
          <w:kern w:val="0"/>
          <w:szCs w:val="21"/>
          <w:lang w:bidi="ar"/>
        </w:rPr>
        <w:t>考试内容</w:t>
      </w:r>
    </w:p>
    <w:p w14:paraId="6B9AD061" w14:textId="3CC74A40" w:rsidR="00FB6260" w:rsidRPr="001C39B8" w:rsidRDefault="00404EBE">
      <w:pPr>
        <w:pStyle w:val="ab"/>
        <w:numPr>
          <w:ilvl w:val="0"/>
          <w:numId w:val="16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1C39B8">
        <w:rPr>
          <w:rFonts w:ascii="Times New Roman" w:hAnsi="Times New Roman" w:cs="Times New Roman" w:hint="eastAsia"/>
        </w:rPr>
        <w:t>水资源短缺；水资源开发及其意义</w:t>
      </w:r>
    </w:p>
    <w:p w14:paraId="2D390BA8" w14:textId="44783F88" w:rsidR="00FB6260" w:rsidRPr="001C39B8" w:rsidRDefault="00404EBE">
      <w:pPr>
        <w:pStyle w:val="ab"/>
        <w:numPr>
          <w:ilvl w:val="0"/>
          <w:numId w:val="16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1C39B8">
        <w:rPr>
          <w:rFonts w:ascii="Times New Roman" w:hAnsi="Times New Roman" w:cs="Times New Roman" w:hint="eastAsia"/>
        </w:rPr>
        <w:t>水体污染物类型和表征指标；污染物的迁移转化；富营养化</w:t>
      </w:r>
    </w:p>
    <w:p w14:paraId="0080ED99" w14:textId="542A2CC8" w:rsidR="00FB6260" w:rsidRPr="001C39B8" w:rsidRDefault="00404EBE">
      <w:pPr>
        <w:pStyle w:val="ab"/>
        <w:numPr>
          <w:ilvl w:val="0"/>
          <w:numId w:val="16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1C39B8">
        <w:rPr>
          <w:rFonts w:hint="eastAsia"/>
          <w:szCs w:val="20"/>
        </w:rPr>
        <w:t>水环境监测、评价；水污染的治理技术；水体污染的生态处理</w:t>
      </w:r>
    </w:p>
    <w:p w14:paraId="6D27B795" w14:textId="77777777" w:rsidR="00FB6260" w:rsidRPr="001C39B8" w:rsidRDefault="000F11CE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C39B8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1C39B8">
        <w:rPr>
          <w:rFonts w:ascii="Times New Roman" w:hAnsi="Times New Roman"/>
          <w:kern w:val="0"/>
          <w:szCs w:val="21"/>
          <w:lang w:bidi="ar"/>
        </w:rPr>
        <w:t>考试要求</w:t>
      </w:r>
    </w:p>
    <w:p w14:paraId="167639A1" w14:textId="046C8038" w:rsidR="0057042F" w:rsidRPr="001C39B8" w:rsidRDefault="0057042F">
      <w:pPr>
        <w:pStyle w:val="ab"/>
        <w:numPr>
          <w:ilvl w:val="0"/>
          <w:numId w:val="17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1C39B8">
        <w:rPr>
          <w:rFonts w:ascii="Times New Roman" w:hAnsi="Times New Roman" w:cs="Times New Roman" w:hint="eastAsia"/>
        </w:rPr>
        <w:t>了解世界和中国水污染现状，水的自然与社会循环特征，水资源概念与丰缺指标；</w:t>
      </w:r>
    </w:p>
    <w:p w14:paraId="61701607" w14:textId="77777777" w:rsidR="0057042F" w:rsidRPr="001C39B8" w:rsidRDefault="0057042F">
      <w:pPr>
        <w:pStyle w:val="ab"/>
        <w:numPr>
          <w:ilvl w:val="0"/>
          <w:numId w:val="17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1C39B8">
        <w:rPr>
          <w:rFonts w:ascii="Times New Roman" w:hAnsi="Times New Roman" w:cs="Times New Roman" w:hint="eastAsia"/>
        </w:rPr>
        <w:t>掌握水体中主要污染物的分类、来源及危害；</w:t>
      </w:r>
    </w:p>
    <w:p w14:paraId="2F84BBFC" w14:textId="77777777" w:rsidR="0057042F" w:rsidRPr="001C39B8" w:rsidRDefault="0057042F">
      <w:pPr>
        <w:pStyle w:val="ab"/>
        <w:numPr>
          <w:ilvl w:val="0"/>
          <w:numId w:val="17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1C39B8">
        <w:rPr>
          <w:rFonts w:ascii="Times New Roman" w:hAnsi="Times New Roman" w:cs="Times New Roman" w:hint="eastAsia"/>
        </w:rPr>
        <w:t>了解世界水资源的分布和特点；</w:t>
      </w:r>
    </w:p>
    <w:p w14:paraId="4EA00B57" w14:textId="46889BAF" w:rsidR="0057042F" w:rsidRPr="001C39B8" w:rsidRDefault="0057042F">
      <w:pPr>
        <w:pStyle w:val="ab"/>
        <w:numPr>
          <w:ilvl w:val="0"/>
          <w:numId w:val="17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1C39B8">
        <w:rPr>
          <w:rFonts w:ascii="Times New Roman" w:hAnsi="Times New Roman" w:cs="Times New Roman" w:hint="eastAsia"/>
        </w:rPr>
        <w:t>掌握我国水资源的现状和特征以及解决我国水资源</w:t>
      </w:r>
      <w:r w:rsidR="00840B82" w:rsidRPr="001C39B8">
        <w:rPr>
          <w:rFonts w:ascii="Times New Roman" w:hAnsi="Times New Roman" w:cs="Times New Roman" w:hint="eastAsia"/>
        </w:rPr>
        <w:t>问题</w:t>
      </w:r>
      <w:r w:rsidRPr="001C39B8">
        <w:rPr>
          <w:rFonts w:ascii="Times New Roman" w:hAnsi="Times New Roman" w:cs="Times New Roman" w:hint="eastAsia"/>
        </w:rPr>
        <w:t>的方法；</w:t>
      </w:r>
    </w:p>
    <w:p w14:paraId="63CE2348" w14:textId="77777777" w:rsidR="0057042F" w:rsidRPr="0057042F" w:rsidRDefault="0057042F">
      <w:pPr>
        <w:pStyle w:val="ab"/>
        <w:numPr>
          <w:ilvl w:val="0"/>
          <w:numId w:val="17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hAnsi="Times New Roman" w:cs="Times New Roman" w:hint="eastAsia"/>
        </w:rPr>
        <w:t>掌握水体富营养化原因、过程及其危害；</w:t>
      </w:r>
    </w:p>
    <w:p w14:paraId="4C102863" w14:textId="295B59E5" w:rsidR="0057042F" w:rsidRPr="0057042F" w:rsidRDefault="0057042F">
      <w:pPr>
        <w:pStyle w:val="ab"/>
        <w:numPr>
          <w:ilvl w:val="0"/>
          <w:numId w:val="17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proofErr w:type="gramStart"/>
      <w:r w:rsidRPr="0057042F">
        <w:rPr>
          <w:rFonts w:ascii="Times New Roman" w:hAnsi="Times New Roman" w:cs="Times New Roman" w:hint="eastAsia"/>
        </w:rPr>
        <w:t>理解氧垂曲线</w:t>
      </w:r>
      <w:proofErr w:type="gramEnd"/>
      <w:r w:rsidRPr="0057042F">
        <w:rPr>
          <w:rFonts w:ascii="Times New Roman" w:hAnsi="Times New Roman" w:cs="Times New Roman" w:hint="eastAsia"/>
        </w:rPr>
        <w:t>以及生化需氧量、化学需氧量、总有机碳量、总需氧量等常用水质指标</w:t>
      </w:r>
      <w:r>
        <w:rPr>
          <w:rFonts w:ascii="Times New Roman" w:hAnsi="Times New Roman" w:cs="Times New Roman" w:hint="eastAsia"/>
        </w:rPr>
        <w:t>，</w:t>
      </w:r>
      <w:r w:rsidRPr="0057042F">
        <w:rPr>
          <w:rFonts w:ascii="Times New Roman" w:hAnsi="Times New Roman" w:cs="Times New Roman" w:hint="eastAsia"/>
        </w:rPr>
        <w:t>BOD</w:t>
      </w:r>
      <w:r w:rsidRPr="0057042F">
        <w:rPr>
          <w:rFonts w:ascii="Times New Roman" w:hAnsi="Times New Roman" w:cs="Times New Roman" w:hint="eastAsia"/>
        </w:rPr>
        <w:t>的概念与测定方法</w:t>
      </w:r>
      <w:r>
        <w:rPr>
          <w:rFonts w:ascii="Times New Roman" w:hAnsi="Times New Roman" w:cs="Times New Roman" w:hint="eastAsia"/>
        </w:rPr>
        <w:t>；</w:t>
      </w:r>
    </w:p>
    <w:p w14:paraId="0D26DA20" w14:textId="7023E6A3" w:rsidR="0057042F" w:rsidRPr="0057042F" w:rsidRDefault="0057042F">
      <w:pPr>
        <w:pStyle w:val="ab"/>
        <w:numPr>
          <w:ilvl w:val="0"/>
          <w:numId w:val="17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理解</w:t>
      </w:r>
      <w:r w:rsidRPr="0057042F">
        <w:rPr>
          <w:rFonts w:ascii="Times New Roman" w:eastAsia="宋体" w:hAnsi="Times New Roman" w:cs="Times New Roman" w:hint="eastAsia"/>
        </w:rPr>
        <w:t>水质监测评价方法及其适应性</w:t>
      </w:r>
      <w:r>
        <w:rPr>
          <w:rFonts w:ascii="Times New Roman" w:eastAsia="宋体" w:hAnsi="Times New Roman" w:cs="Times New Roman" w:hint="eastAsia"/>
        </w:rPr>
        <w:t>；</w:t>
      </w:r>
    </w:p>
    <w:p w14:paraId="27BAC764" w14:textId="4C4E2116" w:rsidR="00FB6260" w:rsidRPr="0057042F" w:rsidRDefault="0057042F">
      <w:pPr>
        <w:pStyle w:val="ab"/>
        <w:numPr>
          <w:ilvl w:val="0"/>
          <w:numId w:val="17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hAnsi="Times New Roman" w:cs="Times New Roman" w:hint="eastAsia"/>
        </w:rPr>
        <w:t>了解水污染防治技术现状与进展</w:t>
      </w:r>
      <w:r>
        <w:rPr>
          <w:rFonts w:ascii="Times New Roman" w:hAnsi="Times New Roman" w:cs="Times New Roman" w:hint="eastAsia"/>
        </w:rPr>
        <w:t>；</w:t>
      </w:r>
    </w:p>
    <w:p w14:paraId="7AD12878" w14:textId="3894DB69" w:rsidR="00FB6260" w:rsidRPr="0057042F" w:rsidRDefault="0057042F" w:rsidP="0057042F">
      <w:pPr>
        <w:pStyle w:val="ab"/>
        <w:numPr>
          <w:ilvl w:val="0"/>
          <w:numId w:val="17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掌握</w:t>
      </w:r>
      <w:r w:rsidRPr="0057042F">
        <w:rPr>
          <w:rFonts w:ascii="Times New Roman" w:hAnsi="Times New Roman" w:cs="Times New Roman" w:hint="eastAsia"/>
        </w:rPr>
        <w:t>污染物转化的基本过程与机制</w:t>
      </w:r>
      <w:r>
        <w:rPr>
          <w:rFonts w:ascii="Times New Roman" w:hAnsi="Times New Roman" w:cs="Times New Roman" w:hint="eastAsia"/>
        </w:rPr>
        <w:t>，</w:t>
      </w:r>
      <w:r w:rsidRPr="0057042F">
        <w:rPr>
          <w:rFonts w:ascii="Times New Roman" w:hAnsi="Times New Roman" w:cs="Times New Roman" w:hint="eastAsia"/>
        </w:rPr>
        <w:t>污水土地处理系统技术原理及其应用</w:t>
      </w:r>
      <w:r>
        <w:rPr>
          <w:rFonts w:ascii="Times New Roman" w:hAnsi="Times New Roman" w:cs="Times New Roman" w:hint="eastAsia"/>
        </w:rPr>
        <w:t>。</w:t>
      </w:r>
    </w:p>
    <w:p w14:paraId="450A6D64" w14:textId="2153CD40" w:rsidR="00FB6260" w:rsidRDefault="0057042F" w:rsidP="0096381A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b w:val="0"/>
        </w:rPr>
      </w:pPr>
      <w:r>
        <w:rPr>
          <w:rFonts w:hint="eastAsia"/>
        </w:rPr>
        <w:t>第九章</w:t>
      </w:r>
      <w:r>
        <w:rPr>
          <w:rFonts w:hint="eastAsia"/>
        </w:rPr>
        <w:t xml:space="preserve"> </w:t>
      </w:r>
      <w:r w:rsidRPr="00C6626C">
        <w:t>土壤污染与防治</w:t>
      </w:r>
    </w:p>
    <w:p w14:paraId="3C138173" w14:textId="77777777" w:rsidR="00FB6260" w:rsidRDefault="000F11CE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1. </w:t>
      </w:r>
      <w:r>
        <w:rPr>
          <w:rFonts w:ascii="Times New Roman" w:hAnsi="Times New Roman"/>
          <w:kern w:val="0"/>
          <w:szCs w:val="21"/>
          <w:lang w:bidi="ar"/>
        </w:rPr>
        <w:t>考试内容</w:t>
      </w:r>
    </w:p>
    <w:p w14:paraId="5359F6BD" w14:textId="7104CF77" w:rsidR="00FB6260" w:rsidRDefault="0057042F">
      <w:pPr>
        <w:pStyle w:val="ab"/>
        <w:numPr>
          <w:ilvl w:val="0"/>
          <w:numId w:val="18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eastAsia="宋体" w:hAnsi="Times New Roman" w:cs="Times New Roman" w:hint="eastAsia"/>
        </w:rPr>
        <w:lastRenderedPageBreak/>
        <w:t>土壤环境与其它圈层的关系；土壤组成与性质；土壤胶体的特性</w:t>
      </w:r>
    </w:p>
    <w:p w14:paraId="3D5B81F5" w14:textId="60980E20" w:rsidR="00FB6260" w:rsidRDefault="0057042F">
      <w:pPr>
        <w:pStyle w:val="ab"/>
        <w:numPr>
          <w:ilvl w:val="0"/>
          <w:numId w:val="18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hAnsi="Times New Roman" w:cs="Times New Roman" w:hint="eastAsia"/>
        </w:rPr>
        <w:t>土壤环境背景值的概念；土壤环境背景值的分异特性；土壤环境背景值的应用</w:t>
      </w:r>
    </w:p>
    <w:p w14:paraId="04AA5F5B" w14:textId="4462D23E" w:rsidR="0057042F" w:rsidRDefault="0057042F">
      <w:pPr>
        <w:pStyle w:val="ab"/>
        <w:numPr>
          <w:ilvl w:val="0"/>
          <w:numId w:val="18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eastAsia="宋体" w:hAnsi="Times New Roman" w:cs="Times New Roman" w:hint="eastAsia"/>
        </w:rPr>
        <w:t>土壤环境容量的概念、依据及其应用</w:t>
      </w:r>
    </w:p>
    <w:p w14:paraId="05C8670D" w14:textId="1E286E97" w:rsidR="0057042F" w:rsidRDefault="0057042F">
      <w:pPr>
        <w:pStyle w:val="ab"/>
        <w:numPr>
          <w:ilvl w:val="0"/>
          <w:numId w:val="18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eastAsia="宋体" w:hAnsi="Times New Roman" w:cs="Times New Roman" w:hint="eastAsia"/>
        </w:rPr>
        <w:t>土壤污染的概念；土壤污染的特点；主要污染物质及其迁移转化过程；土壤重金属污染</w:t>
      </w:r>
    </w:p>
    <w:p w14:paraId="7A9570E9" w14:textId="10275712" w:rsidR="00FB6260" w:rsidRDefault="0057042F">
      <w:pPr>
        <w:pStyle w:val="ab"/>
        <w:numPr>
          <w:ilvl w:val="0"/>
          <w:numId w:val="18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eastAsia="宋体" w:hAnsi="Times New Roman" w:cs="Times New Roman" w:hint="eastAsia"/>
        </w:rPr>
        <w:t>土壤污染防治的一般原则；土壤污染防治的基本策略；土壤重金属污染修复技术；土壤农药和</w:t>
      </w:r>
      <w:r w:rsidRPr="0057042F">
        <w:rPr>
          <w:rFonts w:ascii="Times New Roman" w:eastAsia="宋体" w:hAnsi="Times New Roman" w:cs="Times New Roman" w:hint="eastAsia"/>
        </w:rPr>
        <w:t>POPs</w:t>
      </w:r>
      <w:r w:rsidRPr="0057042F">
        <w:rPr>
          <w:rFonts w:ascii="Times New Roman" w:eastAsia="宋体" w:hAnsi="Times New Roman" w:cs="Times New Roman" w:hint="eastAsia"/>
        </w:rPr>
        <w:t>污染修复技术</w:t>
      </w:r>
    </w:p>
    <w:p w14:paraId="5219A3D6" w14:textId="77777777" w:rsidR="00FB6260" w:rsidRDefault="000F11CE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2. </w:t>
      </w:r>
      <w:r>
        <w:rPr>
          <w:rFonts w:ascii="Times New Roman" w:hAnsi="Times New Roman"/>
          <w:kern w:val="0"/>
          <w:szCs w:val="21"/>
          <w:lang w:bidi="ar"/>
        </w:rPr>
        <w:t>考试要求</w:t>
      </w:r>
    </w:p>
    <w:p w14:paraId="056472D0" w14:textId="77777777" w:rsidR="0057042F" w:rsidRDefault="0057042F">
      <w:pPr>
        <w:pStyle w:val="ab"/>
        <w:numPr>
          <w:ilvl w:val="0"/>
          <w:numId w:val="19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eastAsia="宋体" w:hAnsi="Times New Roman" w:cs="Times New Roman" w:hint="eastAsia"/>
        </w:rPr>
        <w:t>掌握土壤的概念</w:t>
      </w:r>
      <w:r>
        <w:rPr>
          <w:rFonts w:ascii="Times New Roman" w:eastAsia="宋体" w:hAnsi="Times New Roman" w:cs="Times New Roman" w:hint="eastAsia"/>
        </w:rPr>
        <w:t>；</w:t>
      </w:r>
    </w:p>
    <w:p w14:paraId="7E7C2A1D" w14:textId="6FDA54FC" w:rsidR="0057042F" w:rsidRDefault="0057042F">
      <w:pPr>
        <w:pStyle w:val="ab"/>
        <w:numPr>
          <w:ilvl w:val="0"/>
          <w:numId w:val="19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eastAsia="宋体" w:hAnsi="Times New Roman" w:cs="Times New Roman" w:hint="eastAsia"/>
        </w:rPr>
        <w:t>了解土壤的组成，土壤的基本理化性质</w:t>
      </w:r>
      <w:r w:rsidR="004A6EFE">
        <w:rPr>
          <w:rFonts w:ascii="Times New Roman" w:eastAsia="宋体" w:hAnsi="Times New Roman" w:cs="Times New Roman" w:hint="eastAsia"/>
        </w:rPr>
        <w:t>，</w:t>
      </w:r>
      <w:r w:rsidRPr="0057042F">
        <w:rPr>
          <w:rFonts w:ascii="Times New Roman" w:eastAsia="宋体" w:hAnsi="Times New Roman" w:cs="Times New Roman" w:hint="eastAsia"/>
        </w:rPr>
        <w:t>土壤重金属、有机污染的来源及其危害</w:t>
      </w:r>
      <w:r>
        <w:rPr>
          <w:rFonts w:ascii="Times New Roman" w:eastAsia="宋体" w:hAnsi="Times New Roman" w:cs="Times New Roman" w:hint="eastAsia"/>
        </w:rPr>
        <w:t>；</w:t>
      </w:r>
    </w:p>
    <w:p w14:paraId="53783CD1" w14:textId="77777777" w:rsidR="0057042F" w:rsidRDefault="0057042F">
      <w:pPr>
        <w:pStyle w:val="ab"/>
        <w:numPr>
          <w:ilvl w:val="0"/>
          <w:numId w:val="19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eastAsia="宋体" w:hAnsi="Times New Roman" w:cs="Times New Roman" w:hint="eastAsia"/>
        </w:rPr>
        <w:t>理解孔隙度、结构性、土壤胶体及吸收交换性、土壤酸碱性和氧化还原特性；</w:t>
      </w:r>
    </w:p>
    <w:p w14:paraId="3CAF390F" w14:textId="46C20F71" w:rsidR="00FB6260" w:rsidRDefault="0057042F">
      <w:pPr>
        <w:pStyle w:val="ab"/>
        <w:numPr>
          <w:ilvl w:val="0"/>
          <w:numId w:val="19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eastAsia="宋体" w:hAnsi="Times New Roman" w:cs="Times New Roman" w:hint="eastAsia"/>
        </w:rPr>
        <w:t>了解当前我国土壤污染概况，土壤污染防治的主要方法</w:t>
      </w:r>
      <w:r>
        <w:rPr>
          <w:rFonts w:ascii="Times New Roman" w:eastAsia="宋体" w:hAnsi="Times New Roman" w:cs="Times New Roman"/>
        </w:rPr>
        <w:t>；</w:t>
      </w:r>
    </w:p>
    <w:p w14:paraId="66327F36" w14:textId="5FBBFC06" w:rsidR="0057042F" w:rsidRDefault="0057042F">
      <w:pPr>
        <w:pStyle w:val="ab"/>
        <w:numPr>
          <w:ilvl w:val="0"/>
          <w:numId w:val="19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掌握</w:t>
      </w:r>
      <w:r w:rsidRPr="0057042F">
        <w:rPr>
          <w:rFonts w:ascii="Times New Roman" w:eastAsia="宋体" w:hAnsi="Times New Roman" w:cs="Times New Roman" w:hint="eastAsia"/>
        </w:rPr>
        <w:t>土壤环境背景值概念与基本内涵；土壤环境容量的概念与基本内涵；土壤自净性与缓冲性及其影响因素；土壤污染物种类及其危害特性；影响重金属迁移的土壤特性；土壤重金属污染治理的基本策略与主要技术</w:t>
      </w:r>
      <w:r w:rsidR="00020FA9">
        <w:rPr>
          <w:rFonts w:ascii="Times New Roman" w:eastAsia="宋体" w:hAnsi="Times New Roman" w:cs="Times New Roman" w:hint="eastAsia"/>
        </w:rPr>
        <w:t>；</w:t>
      </w:r>
    </w:p>
    <w:p w14:paraId="7BD5E00A" w14:textId="10C36C71" w:rsidR="00FB6260" w:rsidRPr="0057042F" w:rsidRDefault="0057042F" w:rsidP="0057042F">
      <w:pPr>
        <w:pStyle w:val="ab"/>
        <w:numPr>
          <w:ilvl w:val="0"/>
          <w:numId w:val="19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理解</w:t>
      </w:r>
      <w:r w:rsidRPr="0057042F">
        <w:rPr>
          <w:rFonts w:ascii="Times New Roman" w:eastAsia="宋体" w:hAnsi="Times New Roman" w:cs="Times New Roman" w:hint="eastAsia"/>
        </w:rPr>
        <w:t>土壤与土壤环境概念和内涵的异同性；土壤环境背景值概念的相对性与非恒定性</w:t>
      </w:r>
      <w:r>
        <w:rPr>
          <w:rFonts w:ascii="Times New Roman" w:eastAsia="宋体" w:hAnsi="Times New Roman" w:cs="Times New Roman" w:hint="eastAsia"/>
        </w:rPr>
        <w:t>；</w:t>
      </w:r>
      <w:r w:rsidRPr="0057042F">
        <w:rPr>
          <w:rFonts w:ascii="Times New Roman" w:eastAsia="宋体" w:hAnsi="Times New Roman" w:cs="Times New Roman" w:hint="eastAsia"/>
        </w:rPr>
        <w:t>土壤环境的静容量与动容量概念；土壤改性剂技术的理论基础</w:t>
      </w:r>
      <w:r>
        <w:rPr>
          <w:rFonts w:ascii="Times New Roman" w:eastAsia="宋体" w:hAnsi="Times New Roman" w:cs="Times New Roman" w:hint="eastAsia"/>
        </w:rPr>
        <w:t>。</w:t>
      </w:r>
    </w:p>
    <w:p w14:paraId="5700CCE1" w14:textId="631F2F25" w:rsidR="00FB6260" w:rsidRDefault="0057042F" w:rsidP="0096381A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b w:val="0"/>
        </w:rPr>
      </w:pPr>
      <w:r>
        <w:rPr>
          <w:rFonts w:hint="eastAsia"/>
        </w:rPr>
        <w:t>第十章</w:t>
      </w:r>
      <w:r>
        <w:rPr>
          <w:rFonts w:hint="eastAsia"/>
        </w:rPr>
        <w:t xml:space="preserve"> </w:t>
      </w:r>
      <w:r w:rsidRPr="00C6626C">
        <w:t>固体废弃物的污染及其防治</w:t>
      </w:r>
    </w:p>
    <w:p w14:paraId="54C0A748" w14:textId="77777777" w:rsidR="00FB6260" w:rsidRDefault="000F11CE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1. </w:t>
      </w:r>
      <w:r>
        <w:rPr>
          <w:rFonts w:ascii="Times New Roman" w:hAnsi="Times New Roman"/>
          <w:kern w:val="0"/>
          <w:szCs w:val="21"/>
          <w:lang w:bidi="ar"/>
        </w:rPr>
        <w:t>考试内容</w:t>
      </w:r>
    </w:p>
    <w:p w14:paraId="7DDE634C" w14:textId="49C059BB" w:rsidR="00FB6260" w:rsidRDefault="0057042F">
      <w:pPr>
        <w:pStyle w:val="ab"/>
        <w:numPr>
          <w:ilvl w:val="0"/>
          <w:numId w:val="20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eastAsia="宋体" w:hAnsi="Times New Roman" w:cs="Times New Roman" w:hint="eastAsia"/>
        </w:rPr>
        <w:t>固体废弃物的来源、定义和分类</w:t>
      </w:r>
    </w:p>
    <w:p w14:paraId="57945B43" w14:textId="6360D660" w:rsidR="00FB6260" w:rsidRDefault="00840B82">
      <w:pPr>
        <w:pStyle w:val="ab"/>
        <w:numPr>
          <w:ilvl w:val="0"/>
          <w:numId w:val="20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eastAsia="宋体" w:hAnsi="Times New Roman" w:cs="Times New Roman" w:hint="eastAsia"/>
        </w:rPr>
        <w:t>固体废弃物</w:t>
      </w:r>
      <w:r w:rsidR="0057042F" w:rsidRPr="0057042F">
        <w:rPr>
          <w:rFonts w:ascii="Times New Roman" w:hAnsi="Times New Roman" w:cs="Times New Roman" w:hint="eastAsia"/>
        </w:rPr>
        <w:t>的污染途径；多介质污染特点</w:t>
      </w:r>
    </w:p>
    <w:p w14:paraId="717DEE88" w14:textId="305F549B" w:rsidR="00FB6260" w:rsidRDefault="00840B82">
      <w:pPr>
        <w:pStyle w:val="ab"/>
        <w:numPr>
          <w:ilvl w:val="0"/>
          <w:numId w:val="20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eastAsia="宋体" w:hAnsi="Times New Roman" w:cs="Times New Roman" w:hint="eastAsia"/>
        </w:rPr>
        <w:t>固体废弃物</w:t>
      </w:r>
      <w:r w:rsidR="0057042F" w:rsidRPr="0057042F">
        <w:rPr>
          <w:rFonts w:ascii="Times New Roman" w:eastAsia="宋体" w:hAnsi="Times New Roman" w:cs="Times New Roman" w:hint="eastAsia"/>
        </w:rPr>
        <w:t>的处理与处置；防治化技术概述</w:t>
      </w:r>
    </w:p>
    <w:p w14:paraId="0734C568" w14:textId="77777777" w:rsidR="00FB6260" w:rsidRDefault="000F11CE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2. </w:t>
      </w:r>
      <w:r>
        <w:rPr>
          <w:rFonts w:ascii="Times New Roman" w:hAnsi="Times New Roman"/>
          <w:kern w:val="0"/>
          <w:szCs w:val="21"/>
          <w:lang w:bidi="ar"/>
        </w:rPr>
        <w:t>考试要求</w:t>
      </w:r>
    </w:p>
    <w:p w14:paraId="1B37508A" w14:textId="5AA0D45D" w:rsidR="0057042F" w:rsidRPr="0057042F" w:rsidRDefault="0057042F">
      <w:pPr>
        <w:pStyle w:val="ab"/>
        <w:numPr>
          <w:ilvl w:val="0"/>
          <w:numId w:val="21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hAnsi="Times New Roman" w:cs="Times New Roman" w:hint="eastAsia"/>
        </w:rPr>
        <w:t>了解</w:t>
      </w:r>
      <w:r w:rsidR="00840B82" w:rsidRPr="0057042F">
        <w:rPr>
          <w:rFonts w:ascii="Times New Roman" w:eastAsia="宋体" w:hAnsi="Times New Roman" w:cs="Times New Roman" w:hint="eastAsia"/>
        </w:rPr>
        <w:t>固体废弃物</w:t>
      </w:r>
      <w:r w:rsidRPr="0057042F">
        <w:rPr>
          <w:rFonts w:ascii="Times New Roman" w:hAnsi="Times New Roman" w:cs="Times New Roman" w:hint="eastAsia"/>
        </w:rPr>
        <w:t>的来源、分类、污染途径及其危害；</w:t>
      </w:r>
    </w:p>
    <w:p w14:paraId="4E70479F" w14:textId="7EF61F7E" w:rsidR="0057042F" w:rsidRPr="0057042F" w:rsidRDefault="0057042F">
      <w:pPr>
        <w:pStyle w:val="ab"/>
        <w:numPr>
          <w:ilvl w:val="0"/>
          <w:numId w:val="21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hAnsi="Times New Roman" w:cs="Times New Roman" w:hint="eastAsia"/>
        </w:rPr>
        <w:t>理解</w:t>
      </w:r>
      <w:r w:rsidR="00840B82" w:rsidRPr="0057042F">
        <w:rPr>
          <w:rFonts w:ascii="Times New Roman" w:eastAsia="宋体" w:hAnsi="Times New Roman" w:cs="Times New Roman" w:hint="eastAsia"/>
        </w:rPr>
        <w:t>固体废弃物</w:t>
      </w:r>
      <w:r w:rsidRPr="0057042F">
        <w:rPr>
          <w:rFonts w:ascii="Times New Roman" w:hAnsi="Times New Roman" w:cs="Times New Roman" w:hint="eastAsia"/>
        </w:rPr>
        <w:t>的概念；</w:t>
      </w:r>
    </w:p>
    <w:p w14:paraId="5BEE46AB" w14:textId="33EA1831" w:rsidR="0057042F" w:rsidRPr="0057042F" w:rsidRDefault="0057042F">
      <w:pPr>
        <w:pStyle w:val="ab"/>
        <w:numPr>
          <w:ilvl w:val="0"/>
          <w:numId w:val="21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hAnsi="Times New Roman" w:cs="Times New Roman" w:hint="eastAsia"/>
        </w:rPr>
        <w:t>理解</w:t>
      </w:r>
      <w:r w:rsidR="00840B82" w:rsidRPr="0057042F">
        <w:rPr>
          <w:rFonts w:ascii="Times New Roman" w:eastAsia="宋体" w:hAnsi="Times New Roman" w:cs="Times New Roman" w:hint="eastAsia"/>
        </w:rPr>
        <w:t>固体废弃物</w:t>
      </w:r>
      <w:r w:rsidRPr="0057042F">
        <w:rPr>
          <w:rFonts w:ascii="Times New Roman" w:hAnsi="Times New Roman" w:cs="Times New Roman" w:hint="eastAsia"/>
        </w:rPr>
        <w:t>资源化的概念，处理、处置和利用原则；</w:t>
      </w:r>
    </w:p>
    <w:p w14:paraId="453FDCA9" w14:textId="6ADC5D13" w:rsidR="00FB6260" w:rsidRDefault="0057042F">
      <w:pPr>
        <w:pStyle w:val="ab"/>
        <w:numPr>
          <w:ilvl w:val="0"/>
          <w:numId w:val="21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hAnsi="Times New Roman" w:cs="Times New Roman" w:hint="eastAsia"/>
        </w:rPr>
        <w:t>理解</w:t>
      </w:r>
      <w:r w:rsidR="00840B82" w:rsidRPr="0057042F">
        <w:rPr>
          <w:rFonts w:ascii="Times New Roman" w:eastAsia="宋体" w:hAnsi="Times New Roman" w:cs="Times New Roman" w:hint="eastAsia"/>
        </w:rPr>
        <w:t>固体废弃物</w:t>
      </w:r>
      <w:r w:rsidRPr="0057042F">
        <w:rPr>
          <w:rFonts w:ascii="Times New Roman" w:hAnsi="Times New Roman" w:cs="Times New Roman" w:hint="eastAsia"/>
        </w:rPr>
        <w:t>的综合利用及其资源化途径</w:t>
      </w:r>
      <w:r>
        <w:rPr>
          <w:rFonts w:ascii="Times New Roman" w:eastAsia="宋体" w:hAnsi="Times New Roman" w:cs="Times New Roman" w:hint="eastAsia"/>
        </w:rPr>
        <w:t>；</w:t>
      </w:r>
    </w:p>
    <w:p w14:paraId="1935A798" w14:textId="4024CC1E" w:rsidR="0057042F" w:rsidRDefault="0057042F">
      <w:pPr>
        <w:pStyle w:val="ab"/>
        <w:numPr>
          <w:ilvl w:val="0"/>
          <w:numId w:val="21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掌握</w:t>
      </w:r>
      <w:r w:rsidR="00840B82" w:rsidRPr="0057042F">
        <w:rPr>
          <w:rFonts w:ascii="Times New Roman" w:eastAsia="宋体" w:hAnsi="Times New Roman" w:cs="Times New Roman" w:hint="eastAsia"/>
        </w:rPr>
        <w:t>固体废弃物</w:t>
      </w:r>
      <w:r w:rsidRPr="0057042F">
        <w:rPr>
          <w:rFonts w:ascii="Times New Roman" w:eastAsia="宋体" w:hAnsi="Times New Roman" w:cs="Times New Roman" w:hint="eastAsia"/>
        </w:rPr>
        <w:t>的危害途径和对水、气、土壤等环境介质的污染</w:t>
      </w:r>
      <w:r>
        <w:rPr>
          <w:rFonts w:ascii="Times New Roman" w:eastAsia="宋体" w:hAnsi="Times New Roman" w:cs="Times New Roman" w:hint="eastAsia"/>
        </w:rPr>
        <w:t>。</w:t>
      </w:r>
    </w:p>
    <w:p w14:paraId="5DAFC107" w14:textId="6B1E3193" w:rsidR="0057042F" w:rsidRDefault="0057042F" w:rsidP="0096381A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b w:val="0"/>
        </w:rPr>
      </w:pPr>
      <w:r>
        <w:rPr>
          <w:rFonts w:hint="eastAsia"/>
        </w:rPr>
        <w:t>第十一章</w:t>
      </w:r>
      <w:r>
        <w:rPr>
          <w:rFonts w:hint="eastAsia"/>
        </w:rPr>
        <w:t xml:space="preserve"> </w:t>
      </w:r>
      <w:r w:rsidRPr="00C6626C">
        <w:t>其它污染及其防治</w:t>
      </w:r>
    </w:p>
    <w:p w14:paraId="3A8D021C" w14:textId="77777777" w:rsidR="0057042F" w:rsidRDefault="0057042F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1. </w:t>
      </w:r>
      <w:r>
        <w:rPr>
          <w:rFonts w:ascii="Times New Roman" w:hAnsi="Times New Roman"/>
          <w:kern w:val="0"/>
          <w:szCs w:val="21"/>
          <w:lang w:bidi="ar"/>
        </w:rPr>
        <w:t>考试内容</w:t>
      </w:r>
    </w:p>
    <w:p w14:paraId="4E96BA79" w14:textId="41FEF4CE" w:rsidR="0057042F" w:rsidRDefault="0057042F" w:rsidP="0057042F">
      <w:pPr>
        <w:pStyle w:val="ab"/>
        <w:numPr>
          <w:ilvl w:val="0"/>
          <w:numId w:val="22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hAnsi="Times New Roman" w:cs="Times New Roman" w:hint="eastAsia"/>
        </w:rPr>
        <w:t>噪声污染及防治</w:t>
      </w:r>
    </w:p>
    <w:p w14:paraId="077C86AF" w14:textId="6D02564E" w:rsidR="0057042F" w:rsidRPr="0057042F" w:rsidRDefault="0057042F" w:rsidP="0057042F">
      <w:pPr>
        <w:pStyle w:val="ab"/>
        <w:numPr>
          <w:ilvl w:val="0"/>
          <w:numId w:val="22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hAnsi="Times New Roman" w:cs="Times New Roman" w:hint="eastAsia"/>
        </w:rPr>
        <w:t>电磁污染及防治</w:t>
      </w:r>
    </w:p>
    <w:p w14:paraId="4F478911" w14:textId="0DB5D584" w:rsidR="0057042F" w:rsidRDefault="0057042F" w:rsidP="0057042F">
      <w:pPr>
        <w:pStyle w:val="ab"/>
        <w:numPr>
          <w:ilvl w:val="0"/>
          <w:numId w:val="22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eastAsia="宋体" w:hAnsi="Times New Roman" w:cs="Times New Roman" w:hint="eastAsia"/>
        </w:rPr>
        <w:t>放射性污染及防治</w:t>
      </w:r>
    </w:p>
    <w:p w14:paraId="06623270" w14:textId="13CCE114" w:rsidR="0057042F" w:rsidRDefault="0057042F" w:rsidP="0057042F">
      <w:pPr>
        <w:pStyle w:val="ab"/>
        <w:numPr>
          <w:ilvl w:val="0"/>
          <w:numId w:val="22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eastAsia="宋体" w:hAnsi="Times New Roman" w:cs="Times New Roman" w:hint="eastAsia"/>
        </w:rPr>
        <w:t>热污染及防治</w:t>
      </w:r>
    </w:p>
    <w:p w14:paraId="00359D53" w14:textId="35E3719E" w:rsidR="0057042F" w:rsidRDefault="0057042F" w:rsidP="0057042F">
      <w:pPr>
        <w:pStyle w:val="ab"/>
        <w:numPr>
          <w:ilvl w:val="0"/>
          <w:numId w:val="22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eastAsia="宋体" w:hAnsi="Times New Roman" w:cs="Times New Roman" w:hint="eastAsia"/>
        </w:rPr>
        <w:t>光污染及防治</w:t>
      </w:r>
    </w:p>
    <w:p w14:paraId="23E13A31" w14:textId="718A7A76" w:rsidR="0057042F" w:rsidRDefault="0057042F" w:rsidP="0057042F">
      <w:pPr>
        <w:pStyle w:val="ab"/>
        <w:numPr>
          <w:ilvl w:val="0"/>
          <w:numId w:val="22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eastAsia="宋体" w:hAnsi="Times New Roman" w:cs="Times New Roman" w:hint="eastAsia"/>
        </w:rPr>
        <w:t>室内空气污染及防治</w:t>
      </w:r>
    </w:p>
    <w:p w14:paraId="128236C2" w14:textId="77777777" w:rsidR="0057042F" w:rsidRDefault="0057042F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lastRenderedPageBreak/>
        <w:t xml:space="preserve">2. </w:t>
      </w:r>
      <w:r>
        <w:rPr>
          <w:rFonts w:ascii="Times New Roman" w:hAnsi="Times New Roman"/>
          <w:kern w:val="0"/>
          <w:szCs w:val="21"/>
          <w:lang w:bidi="ar"/>
        </w:rPr>
        <w:t>考试要求</w:t>
      </w:r>
    </w:p>
    <w:p w14:paraId="287B60E2" w14:textId="77777777" w:rsidR="0057042F" w:rsidRDefault="0057042F" w:rsidP="0057042F">
      <w:pPr>
        <w:pStyle w:val="ab"/>
        <w:numPr>
          <w:ilvl w:val="0"/>
          <w:numId w:val="23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</w:rPr>
        <w:t>了解</w:t>
      </w:r>
      <w:r w:rsidRPr="0057042F">
        <w:rPr>
          <w:rFonts w:ascii="Times New Roman" w:hAnsi="Times New Roman" w:cs="Times New Roman" w:hint="eastAsia"/>
        </w:rPr>
        <w:t>不同物理性污染的特点、对人体的危害及其防治对策</w:t>
      </w:r>
      <w:r>
        <w:rPr>
          <w:rFonts w:ascii="Times New Roman" w:eastAsia="宋体" w:hAnsi="Times New Roman" w:cs="Times New Roman"/>
        </w:rPr>
        <w:t>；</w:t>
      </w:r>
    </w:p>
    <w:p w14:paraId="4BBE46D2" w14:textId="1D19E5CC" w:rsidR="0057042F" w:rsidRPr="0057042F" w:rsidRDefault="0057042F" w:rsidP="0057042F">
      <w:pPr>
        <w:pStyle w:val="ab"/>
        <w:numPr>
          <w:ilvl w:val="0"/>
          <w:numId w:val="23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57042F">
        <w:rPr>
          <w:rFonts w:ascii="Times New Roman" w:hAnsi="Times New Roman" w:cs="Times New Roman" w:hint="eastAsia"/>
        </w:rPr>
        <w:t>掌握噪声污染的主要特征与分类，噪声</w:t>
      </w:r>
      <w:proofErr w:type="gramStart"/>
      <w:r w:rsidRPr="0057042F">
        <w:rPr>
          <w:rFonts w:ascii="Times New Roman" w:hAnsi="Times New Roman" w:cs="Times New Roman" w:hint="eastAsia"/>
        </w:rPr>
        <w:t>源及其</w:t>
      </w:r>
      <w:proofErr w:type="gramEnd"/>
      <w:r w:rsidRPr="0057042F">
        <w:rPr>
          <w:rFonts w:ascii="Times New Roman" w:hAnsi="Times New Roman" w:cs="Times New Roman" w:hint="eastAsia"/>
        </w:rPr>
        <w:t>分类，声压级的计算、噪声的控制标准与噪声的控制技术；噪声污染的危害以及相应的防治策略</w:t>
      </w:r>
      <w:r>
        <w:rPr>
          <w:rFonts w:ascii="Times New Roman" w:eastAsia="宋体" w:hAnsi="Times New Roman" w:cs="Times New Roman" w:hint="eastAsia"/>
        </w:rPr>
        <w:t>。</w:t>
      </w:r>
    </w:p>
    <w:p w14:paraId="3E012453" w14:textId="21EB64E1" w:rsidR="00FB6260" w:rsidRDefault="0057042F" w:rsidP="0096381A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b w:val="0"/>
        </w:rPr>
      </w:pPr>
      <w:r>
        <w:rPr>
          <w:rFonts w:hint="eastAsia"/>
        </w:rPr>
        <w:t>第十二章</w:t>
      </w:r>
      <w:r>
        <w:rPr>
          <w:rFonts w:hint="eastAsia"/>
        </w:rPr>
        <w:t xml:space="preserve"> </w:t>
      </w:r>
      <w:r w:rsidRPr="00C6626C">
        <w:t>景观环境</w:t>
      </w:r>
    </w:p>
    <w:p w14:paraId="4CDB5154" w14:textId="77777777" w:rsidR="00FB6260" w:rsidRDefault="000F11CE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1. </w:t>
      </w:r>
      <w:r>
        <w:rPr>
          <w:rFonts w:ascii="Times New Roman" w:hAnsi="Times New Roman"/>
          <w:kern w:val="0"/>
          <w:szCs w:val="21"/>
          <w:lang w:bidi="ar"/>
        </w:rPr>
        <w:t>考试内容</w:t>
      </w:r>
    </w:p>
    <w:p w14:paraId="14CBE0CE" w14:textId="6888E651" w:rsidR="00FB6260" w:rsidRDefault="0057042F" w:rsidP="0057042F">
      <w:pPr>
        <w:pStyle w:val="ab"/>
        <w:numPr>
          <w:ilvl w:val="0"/>
          <w:numId w:val="24"/>
        </w:numPr>
        <w:adjustRightInd w:val="0"/>
        <w:snapToGrid w:val="0"/>
        <w:spacing w:line="360" w:lineRule="auto"/>
        <w:ind w:firstLineChars="0"/>
        <w:rPr>
          <w:rFonts w:ascii="Times New Roman" w:eastAsia="宋体" w:hAnsi="Times New Roman" w:cs="Times New Roman"/>
        </w:rPr>
      </w:pPr>
      <w:r w:rsidRPr="0057042F">
        <w:rPr>
          <w:rFonts w:ascii="Times New Roman" w:hAnsi="Times New Roman" w:cs="Times New Roman" w:hint="eastAsia"/>
        </w:rPr>
        <w:t>景观环境的概念与生态价值</w:t>
      </w:r>
    </w:p>
    <w:p w14:paraId="14B89E8D" w14:textId="66F8AF61" w:rsidR="0057042F" w:rsidRPr="0057042F" w:rsidRDefault="0057042F" w:rsidP="0057042F">
      <w:pPr>
        <w:pStyle w:val="ab"/>
        <w:numPr>
          <w:ilvl w:val="0"/>
          <w:numId w:val="24"/>
        </w:numPr>
        <w:adjustRightInd w:val="0"/>
        <w:snapToGrid w:val="0"/>
        <w:spacing w:line="360" w:lineRule="auto"/>
        <w:ind w:firstLineChars="0"/>
        <w:rPr>
          <w:rFonts w:ascii="Times New Roman" w:eastAsia="宋体" w:hAnsi="Times New Roman" w:cs="Times New Roman"/>
        </w:rPr>
      </w:pPr>
      <w:r w:rsidRPr="0057042F">
        <w:rPr>
          <w:rFonts w:ascii="Times New Roman" w:hAnsi="Times New Roman" w:cs="Times New Roman" w:hint="eastAsia"/>
        </w:rPr>
        <w:t>景观规划的理念与原则</w:t>
      </w:r>
    </w:p>
    <w:p w14:paraId="4C58C7BB" w14:textId="6D6D030A" w:rsidR="0057042F" w:rsidRDefault="0057042F" w:rsidP="0057042F">
      <w:pPr>
        <w:pStyle w:val="ab"/>
        <w:numPr>
          <w:ilvl w:val="0"/>
          <w:numId w:val="24"/>
        </w:numPr>
        <w:adjustRightInd w:val="0"/>
        <w:snapToGrid w:val="0"/>
        <w:spacing w:line="360" w:lineRule="auto"/>
        <w:ind w:firstLineChars="0"/>
        <w:rPr>
          <w:rFonts w:ascii="Times New Roman" w:eastAsia="宋体" w:hAnsi="Times New Roman" w:cs="Times New Roman"/>
        </w:rPr>
      </w:pPr>
      <w:r w:rsidRPr="0057042F">
        <w:rPr>
          <w:rFonts w:ascii="Times New Roman" w:eastAsia="宋体" w:hAnsi="Times New Roman" w:cs="Times New Roman" w:hint="eastAsia"/>
        </w:rPr>
        <w:t>观光农业园的设计思路</w:t>
      </w:r>
    </w:p>
    <w:p w14:paraId="50CF0FC7" w14:textId="77777777" w:rsidR="00FB6260" w:rsidRDefault="000F11CE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2. </w:t>
      </w:r>
      <w:r>
        <w:rPr>
          <w:rFonts w:ascii="Times New Roman" w:hAnsi="Times New Roman"/>
          <w:kern w:val="0"/>
          <w:szCs w:val="21"/>
          <w:lang w:bidi="ar"/>
        </w:rPr>
        <w:t>考试要求</w:t>
      </w:r>
    </w:p>
    <w:p w14:paraId="71C19259" w14:textId="77777777" w:rsidR="0057042F" w:rsidRPr="0057042F" w:rsidRDefault="000F11CE" w:rsidP="0057042F">
      <w:pPr>
        <w:pStyle w:val="ab"/>
        <w:numPr>
          <w:ilvl w:val="0"/>
          <w:numId w:val="25"/>
        </w:numPr>
        <w:adjustRightInd w:val="0"/>
        <w:snapToGrid w:val="0"/>
        <w:spacing w:line="360" w:lineRule="auto"/>
        <w:ind w:firstLineChars="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</w:rPr>
        <w:t>了解</w:t>
      </w:r>
      <w:r w:rsidR="0057042F" w:rsidRPr="0057042F">
        <w:rPr>
          <w:rFonts w:ascii="Times New Roman" w:hAnsi="Times New Roman" w:cs="Times New Roman" w:hint="eastAsia"/>
        </w:rPr>
        <w:t>景观环境的构成与分类；</w:t>
      </w:r>
    </w:p>
    <w:p w14:paraId="329D35E9" w14:textId="1527E4B1" w:rsidR="00FB6260" w:rsidRDefault="0057042F" w:rsidP="0057042F">
      <w:pPr>
        <w:pStyle w:val="ab"/>
        <w:numPr>
          <w:ilvl w:val="0"/>
          <w:numId w:val="25"/>
        </w:numPr>
        <w:adjustRightInd w:val="0"/>
        <w:snapToGrid w:val="0"/>
        <w:spacing w:line="360" w:lineRule="auto"/>
        <w:ind w:firstLineChars="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了解</w:t>
      </w:r>
      <w:r w:rsidRPr="0057042F">
        <w:rPr>
          <w:rFonts w:ascii="Times New Roman" w:hAnsi="Times New Roman" w:cs="Times New Roman" w:hint="eastAsia"/>
        </w:rPr>
        <w:t>农村景观环境与生态规划原则</w:t>
      </w:r>
      <w:r>
        <w:rPr>
          <w:rFonts w:ascii="Times New Roman" w:eastAsia="宋体" w:hAnsi="Times New Roman" w:cs="Times New Roman" w:hint="eastAsia"/>
        </w:rPr>
        <w:t>。</w:t>
      </w:r>
    </w:p>
    <w:p w14:paraId="2E156021" w14:textId="2A281609" w:rsidR="0057042F" w:rsidRDefault="0057042F" w:rsidP="0096381A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b w:val="0"/>
        </w:rPr>
      </w:pPr>
      <w:r>
        <w:rPr>
          <w:rFonts w:hint="eastAsia"/>
        </w:rPr>
        <w:t>第十三章</w:t>
      </w:r>
      <w:r>
        <w:rPr>
          <w:rFonts w:hint="eastAsia"/>
        </w:rPr>
        <w:t xml:space="preserve"> </w:t>
      </w:r>
      <w:r w:rsidRPr="00C6626C">
        <w:t>环境评价与规划管理</w:t>
      </w:r>
    </w:p>
    <w:p w14:paraId="0515931B" w14:textId="77777777" w:rsidR="0057042F" w:rsidRDefault="0057042F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1. </w:t>
      </w:r>
      <w:r>
        <w:rPr>
          <w:rFonts w:ascii="Times New Roman" w:hAnsi="Times New Roman"/>
          <w:kern w:val="0"/>
          <w:szCs w:val="21"/>
          <w:lang w:bidi="ar"/>
        </w:rPr>
        <w:t>考试内容</w:t>
      </w:r>
    </w:p>
    <w:p w14:paraId="52520DC5" w14:textId="349015BD" w:rsidR="0057042F" w:rsidRPr="0057042F" w:rsidRDefault="00020FA9" w:rsidP="0057042F">
      <w:pPr>
        <w:pStyle w:val="ab"/>
        <w:numPr>
          <w:ilvl w:val="0"/>
          <w:numId w:val="26"/>
        </w:numPr>
        <w:adjustRightInd w:val="0"/>
        <w:snapToGrid w:val="0"/>
        <w:spacing w:line="360" w:lineRule="auto"/>
        <w:ind w:firstLineChars="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环境评价的概念与分类</w:t>
      </w:r>
    </w:p>
    <w:p w14:paraId="2EF324AF" w14:textId="153C77FA" w:rsidR="0057042F" w:rsidRPr="0057042F" w:rsidRDefault="00020FA9" w:rsidP="0057042F">
      <w:pPr>
        <w:pStyle w:val="ab"/>
        <w:numPr>
          <w:ilvl w:val="0"/>
          <w:numId w:val="26"/>
        </w:numPr>
        <w:adjustRightInd w:val="0"/>
        <w:snapToGrid w:val="0"/>
        <w:spacing w:line="360" w:lineRule="auto"/>
        <w:ind w:firstLineChars="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环境规划的定义与作用</w:t>
      </w:r>
    </w:p>
    <w:p w14:paraId="27B9205E" w14:textId="4BD36A04" w:rsidR="0057042F" w:rsidRDefault="0057042F" w:rsidP="0057042F">
      <w:pPr>
        <w:pStyle w:val="ab"/>
        <w:numPr>
          <w:ilvl w:val="0"/>
          <w:numId w:val="26"/>
        </w:numPr>
        <w:adjustRightInd w:val="0"/>
        <w:snapToGrid w:val="0"/>
        <w:spacing w:line="360" w:lineRule="auto"/>
        <w:ind w:firstLineChars="0"/>
        <w:rPr>
          <w:rFonts w:ascii="Times New Roman" w:eastAsia="宋体" w:hAnsi="Times New Roman" w:cs="Times New Roman"/>
        </w:rPr>
      </w:pPr>
      <w:r w:rsidRPr="0057042F">
        <w:rPr>
          <w:rFonts w:ascii="Times New Roman" w:hAnsi="Times New Roman" w:cs="Times New Roman" w:hint="eastAsia"/>
        </w:rPr>
        <w:t>中国的环境管理制度</w:t>
      </w:r>
    </w:p>
    <w:p w14:paraId="1088C92D" w14:textId="77777777" w:rsidR="0057042F" w:rsidRDefault="0057042F" w:rsidP="0096381A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2. </w:t>
      </w:r>
      <w:r>
        <w:rPr>
          <w:rFonts w:ascii="Times New Roman" w:hAnsi="Times New Roman"/>
          <w:kern w:val="0"/>
          <w:szCs w:val="21"/>
          <w:lang w:bidi="ar"/>
        </w:rPr>
        <w:t>考试要求</w:t>
      </w:r>
    </w:p>
    <w:p w14:paraId="2488F826" w14:textId="041E7469" w:rsidR="0057042F" w:rsidRPr="00C53189" w:rsidRDefault="0057042F" w:rsidP="0057042F">
      <w:pPr>
        <w:pStyle w:val="ab"/>
        <w:numPr>
          <w:ilvl w:val="0"/>
          <w:numId w:val="27"/>
        </w:numPr>
        <w:adjustRightInd w:val="0"/>
        <w:snapToGrid w:val="0"/>
        <w:spacing w:line="360" w:lineRule="auto"/>
        <w:ind w:firstLineChars="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</w:rPr>
        <w:t>了解</w:t>
      </w:r>
      <w:r w:rsidRPr="00C53189">
        <w:rPr>
          <w:rFonts w:ascii="Times New Roman" w:hAnsi="Times New Roman" w:cs="Times New Roman" w:hint="eastAsia"/>
        </w:rPr>
        <w:t>环境影响评价</w:t>
      </w:r>
      <w:r w:rsidR="00C53189" w:rsidRPr="00C53189">
        <w:rPr>
          <w:rFonts w:ascii="Times New Roman" w:hAnsi="Times New Roman" w:cs="Times New Roman" w:hint="eastAsia"/>
        </w:rPr>
        <w:t>的概念</w:t>
      </w:r>
      <w:r w:rsidRPr="00C53189">
        <w:rPr>
          <w:rFonts w:ascii="Times New Roman" w:hAnsi="Times New Roman" w:cs="Times New Roman" w:hint="eastAsia"/>
        </w:rPr>
        <w:t>；</w:t>
      </w:r>
    </w:p>
    <w:p w14:paraId="3D9C47B8" w14:textId="5860AED6" w:rsidR="0057042F" w:rsidRPr="0057042F" w:rsidRDefault="0057042F" w:rsidP="0057042F">
      <w:pPr>
        <w:pStyle w:val="ab"/>
        <w:numPr>
          <w:ilvl w:val="0"/>
          <w:numId w:val="27"/>
        </w:numPr>
        <w:adjustRightInd w:val="0"/>
        <w:snapToGrid w:val="0"/>
        <w:spacing w:line="360" w:lineRule="auto"/>
        <w:ind w:firstLineChars="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了解</w:t>
      </w:r>
      <w:r w:rsidRPr="0057042F">
        <w:rPr>
          <w:rFonts w:ascii="Times New Roman" w:hAnsi="Times New Roman" w:cs="Times New Roman" w:hint="eastAsia"/>
        </w:rPr>
        <w:t>环境规划与管理</w:t>
      </w:r>
      <w:r w:rsidR="00C53189">
        <w:rPr>
          <w:rFonts w:ascii="Times New Roman" w:hAnsi="Times New Roman" w:cs="Times New Roman" w:hint="eastAsia"/>
        </w:rPr>
        <w:t>的概念</w:t>
      </w:r>
      <w:r w:rsidRPr="0057042F">
        <w:rPr>
          <w:rFonts w:ascii="Times New Roman" w:hAnsi="Times New Roman" w:cs="Times New Roman" w:hint="eastAsia"/>
        </w:rPr>
        <w:t>；</w:t>
      </w:r>
    </w:p>
    <w:p w14:paraId="6A9A7B77" w14:textId="23A040A9" w:rsidR="0057042F" w:rsidRPr="0057042F" w:rsidRDefault="0057042F" w:rsidP="0057042F">
      <w:pPr>
        <w:pStyle w:val="ab"/>
        <w:numPr>
          <w:ilvl w:val="0"/>
          <w:numId w:val="27"/>
        </w:numPr>
        <w:adjustRightInd w:val="0"/>
        <w:snapToGrid w:val="0"/>
        <w:spacing w:line="360" w:lineRule="auto"/>
        <w:ind w:firstLineChars="0"/>
        <w:rPr>
          <w:rFonts w:ascii="Times New Roman" w:eastAsia="宋体" w:hAnsi="Times New Roman" w:cs="Times New Roman"/>
        </w:rPr>
      </w:pPr>
      <w:r>
        <w:rPr>
          <w:rFonts w:ascii="Times New Roman" w:hAnsi="Times New Roman" w:hint="eastAsia"/>
        </w:rPr>
        <w:t>了解</w:t>
      </w:r>
      <w:r w:rsidRPr="0057042F">
        <w:rPr>
          <w:rFonts w:ascii="Times New Roman" w:hAnsi="Times New Roman" w:hint="eastAsia"/>
        </w:rPr>
        <w:t>环境管理制度</w:t>
      </w:r>
      <w:r w:rsidR="00020FA9">
        <w:rPr>
          <w:rFonts w:ascii="Times New Roman" w:eastAsia="宋体" w:hAnsi="Times New Roman" w:hint="eastAsia"/>
        </w:rPr>
        <w:t>。</w:t>
      </w:r>
    </w:p>
    <w:p w14:paraId="3F36A4E8" w14:textId="77777777" w:rsidR="00FB6260" w:rsidRDefault="000F11CE" w:rsidP="0096381A">
      <w:pPr>
        <w:pStyle w:val="1"/>
        <w:adjustRightInd w:val="0"/>
        <w:snapToGrid w:val="0"/>
        <w:spacing w:before="0" w:after="0" w:line="360" w:lineRule="auto"/>
        <w:rPr>
          <w:b w:val="0"/>
          <w:lang w:bidi="ar"/>
        </w:rPr>
      </w:pPr>
      <w:r>
        <w:rPr>
          <w:b w:val="0"/>
          <w:lang w:bidi="ar"/>
        </w:rPr>
        <w:t>四、主要参考书目</w:t>
      </w:r>
    </w:p>
    <w:p w14:paraId="230C91D2" w14:textId="763CB454" w:rsidR="00FB6260" w:rsidRPr="00020FA9" w:rsidRDefault="0057042F" w:rsidP="00020FA9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020FA9">
        <w:rPr>
          <w:rFonts w:ascii="Times New Roman" w:hAnsi="Times New Roman"/>
          <w:kern w:val="0"/>
          <w:szCs w:val="21"/>
          <w:lang w:bidi="ar"/>
        </w:rPr>
        <w:t>《环境学概论》（第二版），胡筱敏、王凯荣主编，</w:t>
      </w:r>
      <w:r w:rsidRPr="00020FA9">
        <w:rPr>
          <w:rFonts w:ascii="Times New Roman" w:hAnsi="Times New Roman"/>
          <w:kern w:val="0"/>
          <w:szCs w:val="21"/>
          <w:lang w:bidi="ar"/>
        </w:rPr>
        <w:t xml:space="preserve"> </w:t>
      </w:r>
      <w:r w:rsidRPr="00020FA9">
        <w:rPr>
          <w:rFonts w:ascii="Times New Roman" w:hAnsi="Times New Roman"/>
          <w:kern w:val="0"/>
          <w:szCs w:val="21"/>
          <w:lang w:bidi="ar"/>
        </w:rPr>
        <w:t>武汉：华中科技大学出版社，</w:t>
      </w:r>
      <w:r w:rsidRPr="00020FA9">
        <w:rPr>
          <w:rFonts w:ascii="Times New Roman" w:hAnsi="Times New Roman"/>
          <w:kern w:val="0"/>
          <w:szCs w:val="21"/>
          <w:lang w:bidi="ar"/>
        </w:rPr>
        <w:t>2020</w:t>
      </w:r>
      <w:r w:rsidRPr="00020FA9">
        <w:rPr>
          <w:rFonts w:ascii="Times New Roman" w:hAnsi="Times New Roman"/>
          <w:kern w:val="0"/>
          <w:szCs w:val="21"/>
          <w:lang w:bidi="ar"/>
        </w:rPr>
        <w:t>年</w:t>
      </w:r>
    </w:p>
    <w:sectPr w:rsidR="00FB6260" w:rsidRPr="00020FA9" w:rsidSect="00F51487">
      <w:footerReference w:type="default" r:id="rId8"/>
      <w:pgSz w:w="11906" w:h="16838"/>
      <w:pgMar w:top="737" w:right="1133" w:bottom="737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1D994" w14:textId="77777777" w:rsidR="005026BA" w:rsidRDefault="005026BA" w:rsidP="00432F4E">
      <w:r>
        <w:separator/>
      </w:r>
    </w:p>
  </w:endnote>
  <w:endnote w:type="continuationSeparator" w:id="0">
    <w:p w14:paraId="3C100262" w14:textId="77777777" w:rsidR="005026BA" w:rsidRDefault="005026BA" w:rsidP="00432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9552196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3AD9D74E" w14:textId="078F546C" w:rsidR="00F51487" w:rsidRPr="00F51487" w:rsidRDefault="00F51487">
        <w:pPr>
          <w:pStyle w:val="a5"/>
          <w:jc w:val="center"/>
          <w:rPr>
            <w:rFonts w:ascii="Times New Roman" w:hAnsi="Times New Roman"/>
            <w:sz w:val="20"/>
          </w:rPr>
        </w:pPr>
        <w:r w:rsidRPr="00F51487">
          <w:rPr>
            <w:rFonts w:ascii="Times New Roman" w:hAnsi="Times New Roman"/>
            <w:sz w:val="20"/>
          </w:rPr>
          <w:fldChar w:fldCharType="begin"/>
        </w:r>
        <w:r w:rsidRPr="00F51487">
          <w:rPr>
            <w:rFonts w:ascii="Times New Roman" w:hAnsi="Times New Roman"/>
            <w:sz w:val="20"/>
          </w:rPr>
          <w:instrText>PAGE   \* MERGEFORMAT</w:instrText>
        </w:r>
        <w:r w:rsidRPr="00F51487">
          <w:rPr>
            <w:rFonts w:ascii="Times New Roman" w:hAnsi="Times New Roman"/>
            <w:sz w:val="20"/>
          </w:rPr>
          <w:fldChar w:fldCharType="separate"/>
        </w:r>
        <w:r w:rsidR="004A6EFE" w:rsidRPr="004A6EFE">
          <w:rPr>
            <w:rFonts w:ascii="Times New Roman" w:hAnsi="Times New Roman"/>
            <w:noProof/>
            <w:sz w:val="20"/>
            <w:lang w:val="zh-CN"/>
          </w:rPr>
          <w:t>5</w:t>
        </w:r>
        <w:r w:rsidRPr="00F51487">
          <w:rPr>
            <w:rFonts w:ascii="Times New Roman" w:hAnsi="Times New Roman"/>
            <w:sz w:val="20"/>
          </w:rPr>
          <w:fldChar w:fldCharType="end"/>
        </w:r>
      </w:p>
    </w:sdtContent>
  </w:sdt>
  <w:p w14:paraId="62831F68" w14:textId="77777777" w:rsidR="00F51487" w:rsidRDefault="00F514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E0DE2" w14:textId="77777777" w:rsidR="005026BA" w:rsidRDefault="005026BA" w:rsidP="00432F4E">
      <w:r>
        <w:separator/>
      </w:r>
    </w:p>
  </w:footnote>
  <w:footnote w:type="continuationSeparator" w:id="0">
    <w:p w14:paraId="7E3F1FCB" w14:textId="77777777" w:rsidR="005026BA" w:rsidRDefault="005026BA" w:rsidP="00432F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656F4"/>
    <w:multiLevelType w:val="multilevel"/>
    <w:tmpl w:val="007656F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FF4F8F"/>
    <w:multiLevelType w:val="multilevel"/>
    <w:tmpl w:val="04FF4F8F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6E82F68"/>
    <w:multiLevelType w:val="multilevel"/>
    <w:tmpl w:val="06E82F68"/>
    <w:lvl w:ilvl="0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760F6"/>
    <w:multiLevelType w:val="multilevel"/>
    <w:tmpl w:val="0A0760F6"/>
    <w:lvl w:ilvl="0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70E8E"/>
    <w:multiLevelType w:val="multilevel"/>
    <w:tmpl w:val="14070E8E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5F63905"/>
    <w:multiLevelType w:val="hybridMultilevel"/>
    <w:tmpl w:val="C6843B2A"/>
    <w:lvl w:ilvl="0" w:tplc="54C8F334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 w15:restartNumberingAfterBreak="0">
    <w:nsid w:val="17041D1A"/>
    <w:multiLevelType w:val="multilevel"/>
    <w:tmpl w:val="403460CE"/>
    <w:lvl w:ilvl="0">
      <w:start w:val="1"/>
      <w:numFmt w:val="decimal"/>
      <w:lvlText w:val="%1)"/>
      <w:lvlJc w:val="left"/>
      <w:pPr>
        <w:ind w:left="1069" w:hanging="360"/>
      </w:pPr>
      <w:rPr>
        <w:rFonts w:hint="eastAsi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eastAsia"/>
      </w:rPr>
    </w:lvl>
  </w:abstractNum>
  <w:abstractNum w:abstractNumId="7" w15:restartNumberingAfterBreak="0">
    <w:nsid w:val="185E7F7B"/>
    <w:multiLevelType w:val="multilevel"/>
    <w:tmpl w:val="7A42CC30"/>
    <w:lvl w:ilvl="0">
      <w:start w:val="1"/>
      <w:numFmt w:val="decimal"/>
      <w:lvlText w:val="%1)"/>
      <w:lvlJc w:val="left"/>
      <w:pPr>
        <w:ind w:left="1069" w:hanging="360"/>
      </w:pPr>
      <w:rPr>
        <w:rFonts w:hint="eastAs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C7D29"/>
    <w:multiLevelType w:val="multilevel"/>
    <w:tmpl w:val="18CC7D29"/>
    <w:lvl w:ilvl="0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40581"/>
    <w:multiLevelType w:val="multilevel"/>
    <w:tmpl w:val="18E40581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91C7F86"/>
    <w:multiLevelType w:val="multilevel"/>
    <w:tmpl w:val="AA726694"/>
    <w:lvl w:ilvl="0">
      <w:start w:val="1"/>
      <w:numFmt w:val="decimal"/>
      <w:lvlText w:val="%1)"/>
      <w:lvlJc w:val="left"/>
      <w:pPr>
        <w:ind w:left="1069" w:hanging="360"/>
      </w:pPr>
      <w:rPr>
        <w:rFonts w:hint="eastAs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469D5"/>
    <w:multiLevelType w:val="multilevel"/>
    <w:tmpl w:val="1B7469D5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30E02F3"/>
    <w:multiLevelType w:val="multilevel"/>
    <w:tmpl w:val="230E02F3"/>
    <w:lvl w:ilvl="0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36B7B"/>
    <w:multiLevelType w:val="multilevel"/>
    <w:tmpl w:val="25B36B7B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053AE"/>
    <w:multiLevelType w:val="multilevel"/>
    <w:tmpl w:val="262053AE"/>
    <w:lvl w:ilvl="0">
      <w:start w:val="1"/>
      <w:numFmt w:val="decimal"/>
      <w:lvlText w:val="%1)"/>
      <w:lvlJc w:val="left"/>
      <w:pPr>
        <w:ind w:left="1069" w:hanging="360"/>
      </w:pPr>
      <w:rPr>
        <w:rFonts w:hint="eastAs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C0F21"/>
    <w:multiLevelType w:val="multilevel"/>
    <w:tmpl w:val="52445B64"/>
    <w:lvl w:ilvl="0">
      <w:start w:val="1"/>
      <w:numFmt w:val="decimal"/>
      <w:lvlText w:val="%1)"/>
      <w:lvlJc w:val="left"/>
      <w:pPr>
        <w:ind w:left="1069" w:hanging="360"/>
      </w:pPr>
      <w:rPr>
        <w:rFonts w:hint="eastAs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B5ED8"/>
    <w:multiLevelType w:val="multilevel"/>
    <w:tmpl w:val="34EB5ED8"/>
    <w:lvl w:ilvl="0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E0CFB"/>
    <w:multiLevelType w:val="multilevel"/>
    <w:tmpl w:val="386E0CFB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41630A2"/>
    <w:multiLevelType w:val="multilevel"/>
    <w:tmpl w:val="441630A2"/>
    <w:lvl w:ilvl="0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527812"/>
    <w:multiLevelType w:val="multilevel"/>
    <w:tmpl w:val="4D5278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62DBD"/>
    <w:multiLevelType w:val="multilevel"/>
    <w:tmpl w:val="4DF62DBD"/>
    <w:lvl w:ilvl="0">
      <w:start w:val="1"/>
      <w:numFmt w:val="decimal"/>
      <w:lvlText w:val="%1)"/>
      <w:lvlJc w:val="left"/>
      <w:pPr>
        <w:ind w:left="1069" w:hanging="360"/>
      </w:pPr>
      <w:rPr>
        <w:rFonts w:hint="eastAs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395A1D"/>
    <w:multiLevelType w:val="multilevel"/>
    <w:tmpl w:val="54395A1D"/>
    <w:lvl w:ilvl="0">
      <w:start w:val="1"/>
      <w:numFmt w:val="decimal"/>
      <w:lvlText w:val="%1)"/>
      <w:lvlJc w:val="left"/>
      <w:pPr>
        <w:ind w:left="1280" w:hanging="440"/>
      </w:pPr>
    </w:lvl>
    <w:lvl w:ilvl="1">
      <w:start w:val="1"/>
      <w:numFmt w:val="lowerLetter"/>
      <w:lvlText w:val="%2)"/>
      <w:lvlJc w:val="left"/>
      <w:pPr>
        <w:ind w:left="1720" w:hanging="440"/>
      </w:pPr>
    </w:lvl>
    <w:lvl w:ilvl="2">
      <w:start w:val="1"/>
      <w:numFmt w:val="lowerRoman"/>
      <w:lvlText w:val="%3."/>
      <w:lvlJc w:val="right"/>
      <w:pPr>
        <w:ind w:left="2160" w:hanging="440"/>
      </w:pPr>
    </w:lvl>
    <w:lvl w:ilvl="3">
      <w:start w:val="1"/>
      <w:numFmt w:val="decimal"/>
      <w:lvlText w:val="%4."/>
      <w:lvlJc w:val="left"/>
      <w:pPr>
        <w:ind w:left="2600" w:hanging="440"/>
      </w:pPr>
    </w:lvl>
    <w:lvl w:ilvl="4">
      <w:start w:val="1"/>
      <w:numFmt w:val="lowerLetter"/>
      <w:lvlText w:val="%5)"/>
      <w:lvlJc w:val="left"/>
      <w:pPr>
        <w:ind w:left="3040" w:hanging="440"/>
      </w:pPr>
    </w:lvl>
    <w:lvl w:ilvl="5">
      <w:start w:val="1"/>
      <w:numFmt w:val="lowerRoman"/>
      <w:lvlText w:val="%6."/>
      <w:lvlJc w:val="right"/>
      <w:pPr>
        <w:ind w:left="3480" w:hanging="440"/>
      </w:pPr>
    </w:lvl>
    <w:lvl w:ilvl="6">
      <w:start w:val="1"/>
      <w:numFmt w:val="decimal"/>
      <w:lvlText w:val="%7."/>
      <w:lvlJc w:val="left"/>
      <w:pPr>
        <w:ind w:left="3920" w:hanging="440"/>
      </w:pPr>
    </w:lvl>
    <w:lvl w:ilvl="7">
      <w:start w:val="1"/>
      <w:numFmt w:val="lowerLetter"/>
      <w:lvlText w:val="%8)"/>
      <w:lvlJc w:val="left"/>
      <w:pPr>
        <w:ind w:left="4360" w:hanging="440"/>
      </w:pPr>
    </w:lvl>
    <w:lvl w:ilvl="8">
      <w:start w:val="1"/>
      <w:numFmt w:val="lowerRoman"/>
      <w:lvlText w:val="%9."/>
      <w:lvlJc w:val="right"/>
      <w:pPr>
        <w:ind w:left="4800" w:hanging="440"/>
      </w:pPr>
    </w:lvl>
  </w:abstractNum>
  <w:abstractNum w:abstractNumId="22" w15:restartNumberingAfterBreak="0">
    <w:nsid w:val="5F783FBC"/>
    <w:multiLevelType w:val="multilevel"/>
    <w:tmpl w:val="5F783FBC"/>
    <w:lvl w:ilvl="0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61F0"/>
    <w:multiLevelType w:val="hybridMultilevel"/>
    <w:tmpl w:val="1250DF9C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4" w15:restartNumberingAfterBreak="0">
    <w:nsid w:val="6858520D"/>
    <w:multiLevelType w:val="multilevel"/>
    <w:tmpl w:val="6858520D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68F312A9"/>
    <w:multiLevelType w:val="multilevel"/>
    <w:tmpl w:val="68F312A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FC262C"/>
    <w:multiLevelType w:val="multilevel"/>
    <w:tmpl w:val="6DFC262C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6F525DFC"/>
    <w:multiLevelType w:val="multilevel"/>
    <w:tmpl w:val="6F525DFC"/>
    <w:lvl w:ilvl="0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215DE5"/>
    <w:multiLevelType w:val="multilevel"/>
    <w:tmpl w:val="74215DE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77848281">
    <w:abstractNumId w:val="21"/>
  </w:num>
  <w:num w:numId="2" w16cid:durableId="433405456">
    <w:abstractNumId w:val="26"/>
  </w:num>
  <w:num w:numId="3" w16cid:durableId="755322952">
    <w:abstractNumId w:val="17"/>
  </w:num>
  <w:num w:numId="4" w16cid:durableId="113184438">
    <w:abstractNumId w:val="1"/>
  </w:num>
  <w:num w:numId="5" w16cid:durableId="51656665">
    <w:abstractNumId w:val="9"/>
  </w:num>
  <w:num w:numId="6" w16cid:durableId="2145152793">
    <w:abstractNumId w:val="11"/>
  </w:num>
  <w:num w:numId="7" w16cid:durableId="2132703675">
    <w:abstractNumId w:val="24"/>
  </w:num>
  <w:num w:numId="8" w16cid:durableId="2105882163">
    <w:abstractNumId w:val="4"/>
  </w:num>
  <w:num w:numId="9" w16cid:durableId="665128690">
    <w:abstractNumId w:val="0"/>
  </w:num>
  <w:num w:numId="10" w16cid:durableId="1803693605">
    <w:abstractNumId w:val="19"/>
  </w:num>
  <w:num w:numId="11" w16cid:durableId="690108843">
    <w:abstractNumId w:val="28"/>
  </w:num>
  <w:num w:numId="12" w16cid:durableId="1996371219">
    <w:abstractNumId w:val="25"/>
  </w:num>
  <w:num w:numId="13" w16cid:durableId="1358507632">
    <w:abstractNumId w:val="13"/>
  </w:num>
  <w:num w:numId="14" w16cid:durableId="1275865843">
    <w:abstractNumId w:val="22"/>
  </w:num>
  <w:num w:numId="15" w16cid:durableId="741485903">
    <w:abstractNumId w:val="8"/>
  </w:num>
  <w:num w:numId="16" w16cid:durableId="1541942572">
    <w:abstractNumId w:val="27"/>
  </w:num>
  <w:num w:numId="17" w16cid:durableId="1699695059">
    <w:abstractNumId w:val="18"/>
  </w:num>
  <w:num w:numId="18" w16cid:durableId="25495488">
    <w:abstractNumId w:val="12"/>
  </w:num>
  <w:num w:numId="19" w16cid:durableId="973870918">
    <w:abstractNumId w:val="16"/>
  </w:num>
  <w:num w:numId="20" w16cid:durableId="1087917502">
    <w:abstractNumId w:val="3"/>
  </w:num>
  <w:num w:numId="21" w16cid:durableId="625504772">
    <w:abstractNumId w:val="2"/>
  </w:num>
  <w:num w:numId="22" w16cid:durableId="201943715">
    <w:abstractNumId w:val="14"/>
  </w:num>
  <w:num w:numId="23" w16cid:durableId="1106923308">
    <w:abstractNumId w:val="20"/>
  </w:num>
  <w:num w:numId="24" w16cid:durableId="809205243">
    <w:abstractNumId w:val="6"/>
  </w:num>
  <w:num w:numId="25" w16cid:durableId="1572814046">
    <w:abstractNumId w:val="15"/>
  </w:num>
  <w:num w:numId="26" w16cid:durableId="1079641810">
    <w:abstractNumId w:val="7"/>
  </w:num>
  <w:num w:numId="27" w16cid:durableId="1482313284">
    <w:abstractNumId w:val="10"/>
  </w:num>
  <w:num w:numId="28" w16cid:durableId="1377777534">
    <w:abstractNumId w:val="23"/>
  </w:num>
  <w:num w:numId="29" w16cid:durableId="9046873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ZiNDE5ZTU3NzQyZDU4ZjY0OTlhZGE5Y2RkNzg5ZDIifQ=="/>
  </w:docVars>
  <w:rsids>
    <w:rsidRoot w:val="000171BE"/>
    <w:rsid w:val="AFFDE328"/>
    <w:rsid w:val="BCEFA8EB"/>
    <w:rsid w:val="F7BF2529"/>
    <w:rsid w:val="FE7D9FA0"/>
    <w:rsid w:val="FEEE4AC4"/>
    <w:rsid w:val="000034BF"/>
    <w:rsid w:val="00014545"/>
    <w:rsid w:val="0001620E"/>
    <w:rsid w:val="000171BE"/>
    <w:rsid w:val="00020FA9"/>
    <w:rsid w:val="0002423C"/>
    <w:rsid w:val="000277E5"/>
    <w:rsid w:val="00041C50"/>
    <w:rsid w:val="0004502B"/>
    <w:rsid w:val="00060287"/>
    <w:rsid w:val="00060FC8"/>
    <w:rsid w:val="00082A18"/>
    <w:rsid w:val="0008364C"/>
    <w:rsid w:val="000C57E7"/>
    <w:rsid w:val="000D74A8"/>
    <w:rsid w:val="000F11CE"/>
    <w:rsid w:val="000F4868"/>
    <w:rsid w:val="0015426D"/>
    <w:rsid w:val="00164F86"/>
    <w:rsid w:val="00180BD2"/>
    <w:rsid w:val="00180E0E"/>
    <w:rsid w:val="00193B84"/>
    <w:rsid w:val="001C39B8"/>
    <w:rsid w:val="001C77FB"/>
    <w:rsid w:val="001E1EC6"/>
    <w:rsid w:val="001F565E"/>
    <w:rsid w:val="00203570"/>
    <w:rsid w:val="00204E06"/>
    <w:rsid w:val="00242B21"/>
    <w:rsid w:val="002477C4"/>
    <w:rsid w:val="00250104"/>
    <w:rsid w:val="00270CAF"/>
    <w:rsid w:val="0027142B"/>
    <w:rsid w:val="002746B3"/>
    <w:rsid w:val="00284A46"/>
    <w:rsid w:val="00291243"/>
    <w:rsid w:val="0029267B"/>
    <w:rsid w:val="00292BDA"/>
    <w:rsid w:val="002B08D8"/>
    <w:rsid w:val="002C4DAC"/>
    <w:rsid w:val="002D1489"/>
    <w:rsid w:val="002F68C7"/>
    <w:rsid w:val="003442C6"/>
    <w:rsid w:val="003531A2"/>
    <w:rsid w:val="00361EF1"/>
    <w:rsid w:val="00362244"/>
    <w:rsid w:val="00362553"/>
    <w:rsid w:val="00383E08"/>
    <w:rsid w:val="003D6BE4"/>
    <w:rsid w:val="003E7E25"/>
    <w:rsid w:val="003F1055"/>
    <w:rsid w:val="00404EBE"/>
    <w:rsid w:val="00432F4E"/>
    <w:rsid w:val="0045251A"/>
    <w:rsid w:val="004645A9"/>
    <w:rsid w:val="004913D2"/>
    <w:rsid w:val="004A39F3"/>
    <w:rsid w:val="004A6EFE"/>
    <w:rsid w:val="004B2E01"/>
    <w:rsid w:val="004B7B84"/>
    <w:rsid w:val="004C04E2"/>
    <w:rsid w:val="004E140B"/>
    <w:rsid w:val="004F1641"/>
    <w:rsid w:val="004F3558"/>
    <w:rsid w:val="004F48CE"/>
    <w:rsid w:val="004F7879"/>
    <w:rsid w:val="005026BA"/>
    <w:rsid w:val="00516385"/>
    <w:rsid w:val="00534B91"/>
    <w:rsid w:val="0054480C"/>
    <w:rsid w:val="0057042F"/>
    <w:rsid w:val="0058478F"/>
    <w:rsid w:val="005960D3"/>
    <w:rsid w:val="005A10A7"/>
    <w:rsid w:val="005C17B2"/>
    <w:rsid w:val="005C3919"/>
    <w:rsid w:val="005E3DD7"/>
    <w:rsid w:val="005F7F9B"/>
    <w:rsid w:val="00600C21"/>
    <w:rsid w:val="00604509"/>
    <w:rsid w:val="00606E9B"/>
    <w:rsid w:val="0062276E"/>
    <w:rsid w:val="0063575D"/>
    <w:rsid w:val="00647414"/>
    <w:rsid w:val="006475A0"/>
    <w:rsid w:val="0065055D"/>
    <w:rsid w:val="00691DB4"/>
    <w:rsid w:val="006D17FB"/>
    <w:rsid w:val="006E26D9"/>
    <w:rsid w:val="006F38B2"/>
    <w:rsid w:val="006F720C"/>
    <w:rsid w:val="00722700"/>
    <w:rsid w:val="00722F11"/>
    <w:rsid w:val="00723C5C"/>
    <w:rsid w:val="007330AB"/>
    <w:rsid w:val="0075209B"/>
    <w:rsid w:val="007553E6"/>
    <w:rsid w:val="00756304"/>
    <w:rsid w:val="00761A58"/>
    <w:rsid w:val="00771EB1"/>
    <w:rsid w:val="00774471"/>
    <w:rsid w:val="00781BE7"/>
    <w:rsid w:val="00783353"/>
    <w:rsid w:val="007A2EE0"/>
    <w:rsid w:val="007D0728"/>
    <w:rsid w:val="007D29EB"/>
    <w:rsid w:val="007E47A1"/>
    <w:rsid w:val="007F0E92"/>
    <w:rsid w:val="007F5359"/>
    <w:rsid w:val="00817BA1"/>
    <w:rsid w:val="00821188"/>
    <w:rsid w:val="00823173"/>
    <w:rsid w:val="0083579C"/>
    <w:rsid w:val="00840B82"/>
    <w:rsid w:val="00860683"/>
    <w:rsid w:val="008B1083"/>
    <w:rsid w:val="008B1C3E"/>
    <w:rsid w:val="008B5937"/>
    <w:rsid w:val="00903903"/>
    <w:rsid w:val="00913A12"/>
    <w:rsid w:val="00932E21"/>
    <w:rsid w:val="00933FB2"/>
    <w:rsid w:val="00953DD9"/>
    <w:rsid w:val="00960F5C"/>
    <w:rsid w:val="0096381A"/>
    <w:rsid w:val="009770E2"/>
    <w:rsid w:val="00987038"/>
    <w:rsid w:val="009B29E5"/>
    <w:rsid w:val="009D2E32"/>
    <w:rsid w:val="009E4107"/>
    <w:rsid w:val="009F5FB5"/>
    <w:rsid w:val="00A245AC"/>
    <w:rsid w:val="00A37427"/>
    <w:rsid w:val="00A61ED2"/>
    <w:rsid w:val="00A8643C"/>
    <w:rsid w:val="00B02AA2"/>
    <w:rsid w:val="00B14810"/>
    <w:rsid w:val="00B4255A"/>
    <w:rsid w:val="00B519B4"/>
    <w:rsid w:val="00B54501"/>
    <w:rsid w:val="00B67F5E"/>
    <w:rsid w:val="00B868F6"/>
    <w:rsid w:val="00BA48BA"/>
    <w:rsid w:val="00BD2AEB"/>
    <w:rsid w:val="00BD3B00"/>
    <w:rsid w:val="00C064CF"/>
    <w:rsid w:val="00C53189"/>
    <w:rsid w:val="00C56F52"/>
    <w:rsid w:val="00C63AA7"/>
    <w:rsid w:val="00C84570"/>
    <w:rsid w:val="00C95ABA"/>
    <w:rsid w:val="00CB6063"/>
    <w:rsid w:val="00CC6B9F"/>
    <w:rsid w:val="00CD3E6E"/>
    <w:rsid w:val="00CF4D15"/>
    <w:rsid w:val="00D16A27"/>
    <w:rsid w:val="00D90B4B"/>
    <w:rsid w:val="00DC3F74"/>
    <w:rsid w:val="00DC4B9D"/>
    <w:rsid w:val="00DF2D01"/>
    <w:rsid w:val="00DF62BB"/>
    <w:rsid w:val="00E06316"/>
    <w:rsid w:val="00E26BE7"/>
    <w:rsid w:val="00E371AE"/>
    <w:rsid w:val="00E5278D"/>
    <w:rsid w:val="00E61854"/>
    <w:rsid w:val="00E63901"/>
    <w:rsid w:val="00EC5E9E"/>
    <w:rsid w:val="00ED0E48"/>
    <w:rsid w:val="00F201C4"/>
    <w:rsid w:val="00F20288"/>
    <w:rsid w:val="00F37BFE"/>
    <w:rsid w:val="00F51487"/>
    <w:rsid w:val="00F65D0D"/>
    <w:rsid w:val="00F90D9C"/>
    <w:rsid w:val="00FB3595"/>
    <w:rsid w:val="00FB6260"/>
    <w:rsid w:val="00FC67EF"/>
    <w:rsid w:val="00FF7BB9"/>
    <w:rsid w:val="0B7701E5"/>
    <w:rsid w:val="17B40208"/>
    <w:rsid w:val="31FFDEE3"/>
    <w:rsid w:val="40D033CE"/>
    <w:rsid w:val="499A3A99"/>
    <w:rsid w:val="536C0334"/>
    <w:rsid w:val="5751793B"/>
    <w:rsid w:val="5D696B00"/>
    <w:rsid w:val="69CC43B7"/>
    <w:rsid w:val="69FD22BA"/>
    <w:rsid w:val="6BEE5611"/>
    <w:rsid w:val="6F200578"/>
    <w:rsid w:val="72FFE999"/>
    <w:rsid w:val="7BB7F4E0"/>
    <w:rsid w:val="7CD4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6B3553B"/>
  <w15:docId w15:val="{A0C2E80D-76BF-4FAA-B420-53FEBAAA6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jc w:val="left"/>
      <w:outlineLvl w:val="0"/>
    </w:pPr>
    <w:rPr>
      <w:rFonts w:ascii="Times New Roman" w:eastAsia="黑体" w:hAnsi="Times New Roman"/>
      <w:b/>
      <w:bCs/>
      <w:kern w:val="44"/>
      <w:sz w:val="24"/>
      <w:szCs w:val="4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6" w:lineRule="auto"/>
      <w:jc w:val="left"/>
      <w:outlineLvl w:val="1"/>
    </w:pPr>
    <w:rPr>
      <w:rFonts w:ascii="Times New Roman" w:eastAsia="楷体" w:hAnsi="Times New Roman" w:cstheme="majorBidi"/>
      <w:b/>
      <w:bCs/>
      <w:sz w:val="24"/>
      <w:szCs w:val="3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260" w:after="260" w:line="416" w:lineRule="auto"/>
      <w:jc w:val="left"/>
      <w:outlineLvl w:val="2"/>
    </w:pPr>
    <w:rPr>
      <w:rFonts w:ascii="Times New Roman" w:eastAsia="楷体" w:hAnsi="Times New Roman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a">
    <w:name w:val="Strong"/>
    <w:qFormat/>
    <w:rPr>
      <w:b/>
    </w:rPr>
  </w:style>
  <w:style w:type="character" w:customStyle="1" w:styleId="a8">
    <w:name w:val="页眉 字符"/>
    <w:link w:val="a7"/>
    <w:qFormat/>
    <w:rPr>
      <w:rFonts w:ascii="Calibri" w:hAnsi="Calibri"/>
      <w:kern w:val="2"/>
      <w:sz w:val="18"/>
      <w:szCs w:val="18"/>
    </w:rPr>
  </w:style>
  <w:style w:type="character" w:customStyle="1" w:styleId="a6">
    <w:name w:val="页脚 字符"/>
    <w:link w:val="a5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ascii="Calibri" w:hAnsi="Calibri"/>
      <w:kern w:val="2"/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20">
    <w:name w:val="标题 2 字符"/>
    <w:basedOn w:val="a0"/>
    <w:link w:val="2"/>
    <w:qFormat/>
    <w:rPr>
      <w:rFonts w:eastAsia="楷体" w:cstheme="majorBidi"/>
      <w:b/>
      <w:bCs/>
      <w:kern w:val="2"/>
      <w:sz w:val="24"/>
      <w:szCs w:val="32"/>
    </w:rPr>
  </w:style>
  <w:style w:type="character" w:customStyle="1" w:styleId="10">
    <w:name w:val="标题 1 字符"/>
    <w:basedOn w:val="a0"/>
    <w:link w:val="1"/>
    <w:qFormat/>
    <w:rPr>
      <w:rFonts w:eastAsia="黑体"/>
      <w:b/>
      <w:bCs/>
      <w:kern w:val="44"/>
      <w:sz w:val="24"/>
      <w:szCs w:val="44"/>
    </w:rPr>
  </w:style>
  <w:style w:type="character" w:customStyle="1" w:styleId="30">
    <w:name w:val="标题 3 字符"/>
    <w:basedOn w:val="a0"/>
    <w:link w:val="3"/>
    <w:qFormat/>
    <w:rPr>
      <w:rFonts w:eastAsia="楷体"/>
      <w:bCs/>
      <w:kern w:val="2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460</Words>
  <Characters>2626</Characters>
  <Application>Microsoft Office Word</Application>
  <DocSecurity>0</DocSecurity>
  <Lines>21</Lines>
  <Paragraphs>6</Paragraphs>
  <ScaleCrop>false</ScaleCrop>
  <Company>微软中国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zgx</dc:creator>
  <cp:lastModifiedBy>高翔 张</cp:lastModifiedBy>
  <cp:revision>10</cp:revision>
  <cp:lastPrinted>2021-09-09T17:04:00Z</cp:lastPrinted>
  <dcterms:created xsi:type="dcterms:W3CDTF">2024-07-31T10:25:00Z</dcterms:created>
  <dcterms:modified xsi:type="dcterms:W3CDTF">2024-08-02T08:23:00Z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2ED4F0FECF604C7989311D5E32DEE6A9_12</vt:lpwstr>
  </property>
</Properties>
</file>