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312" w:beforeLines="100" w:after="312" w:afterLines="100"/>
        <w:jc w:val="center"/>
        <w:rPr>
          <w:rFonts w:ascii="宋体" w:hAnsi="宋体" w:eastAsia="宋体"/>
          <w:b/>
          <w:bCs/>
          <w:sz w:val="52"/>
          <w:szCs w:val="52"/>
        </w:rPr>
      </w:pPr>
      <w:r>
        <w:rPr>
          <w:rFonts w:hint="eastAsia" w:ascii="宋体" w:hAnsi="宋体"/>
          <w:b/>
          <w:bCs/>
          <w:sz w:val="52"/>
          <w:szCs w:val="52"/>
        </w:rPr>
        <w:t>丽水学院</w:t>
      </w:r>
    </w:p>
    <w:p>
      <w:pPr>
        <w:spacing w:before="312" w:beforeLines="100" w:after="312" w:afterLines="100"/>
        <w:jc w:val="center"/>
        <w:rPr>
          <w:rFonts w:ascii="华文中宋" w:hAnsi="华文中宋" w:eastAsia="华文中宋"/>
          <w:sz w:val="44"/>
          <w:szCs w:val="44"/>
        </w:rPr>
      </w:pPr>
      <w:r>
        <w:rPr>
          <w:rFonts w:hint="eastAsia" w:ascii="华文中宋" w:hAnsi="华文中宋" w:eastAsia="华文中宋"/>
          <w:sz w:val="44"/>
          <w:szCs w:val="44"/>
        </w:rPr>
        <w:t>硕士研究生招生考试</w:t>
      </w:r>
    </w:p>
    <w:p>
      <w:pPr>
        <w:spacing w:before="312" w:beforeLines="100" w:after="312" w:afterLines="100"/>
        <w:jc w:val="center"/>
        <w:rPr>
          <w:rFonts w:ascii="黑体" w:hAnsi="宋体" w:eastAsia="黑体"/>
          <w:sz w:val="44"/>
          <w:szCs w:val="44"/>
        </w:rPr>
      </w:pPr>
      <w:r>
        <w:rPr>
          <w:rFonts w:hint="eastAsia" w:ascii="黑体" w:hAnsi="宋体" w:eastAsia="黑体"/>
          <w:sz w:val="44"/>
          <w:szCs w:val="44"/>
        </w:rPr>
        <w:t>初试科目大纲</w:t>
      </w:r>
    </w:p>
    <w:p>
      <w:pPr>
        <w:spacing w:before="312" w:beforeLines="100" w:after="312" w:afterLines="100"/>
        <w:jc w:val="center"/>
        <w:rPr>
          <w:rFonts w:ascii="黑体" w:hAnsi="宋体" w:eastAsia="黑体"/>
          <w:sz w:val="32"/>
          <w:szCs w:val="32"/>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spacing w:before="312" w:beforeLines="100" w:after="156" w:afterLines="50"/>
        <w:ind w:firstLine="1650" w:firstLineChars="550"/>
        <w:rPr>
          <w:rFonts w:ascii="仿宋_GB2312" w:hAnsi="宋体" w:eastAsia="仿宋_GB2312"/>
          <w:sz w:val="30"/>
          <w:szCs w:val="30"/>
        </w:rPr>
      </w:pPr>
      <w:r>
        <w:rPr>
          <w:rFonts w:hint="eastAsia" w:ascii="仿宋_GB2312" w:hAnsi="宋体" w:eastAsia="仿宋_GB2312"/>
          <w:sz w:val="30"/>
          <w:szCs w:val="30"/>
        </w:rPr>
        <w:t>学院名称（盖章）：</w:t>
      </w:r>
      <w:r>
        <w:rPr>
          <w:rFonts w:hint="eastAsia" w:ascii="仿宋_GB2312" w:hAnsi="宋体" w:eastAsia="仿宋_GB2312"/>
          <w:sz w:val="30"/>
          <w:szCs w:val="30"/>
          <w:u w:val="single"/>
        </w:rPr>
        <w:t xml:space="preserve">   教师教育学院  </w:t>
      </w:r>
    </w:p>
    <w:p>
      <w:pPr>
        <w:spacing w:before="312" w:beforeLines="100" w:after="156" w:afterLines="50"/>
        <w:ind w:firstLine="1650" w:firstLineChars="550"/>
        <w:rPr>
          <w:rFonts w:ascii="仿宋_GB2312" w:hAnsi="宋体" w:eastAsia="仿宋_GB2312"/>
          <w:sz w:val="30"/>
          <w:szCs w:val="30"/>
          <w:u w:val="single"/>
        </w:rPr>
      </w:pPr>
      <w:r>
        <w:rPr>
          <w:rFonts w:hint="eastAsia" w:ascii="仿宋_GB2312" w:hAnsi="宋体" w:eastAsia="仿宋_GB2312"/>
          <w:sz w:val="30"/>
          <w:szCs w:val="30"/>
        </w:rPr>
        <w:t>学院负责人（签字）：</w:t>
      </w:r>
      <w:r>
        <w:rPr>
          <w:rFonts w:hint="default" w:ascii="仿宋_GB2312" w:hAnsi="宋体" w:eastAsia="仿宋_GB2312"/>
          <w:sz w:val="30"/>
          <w:szCs w:val="30"/>
          <w:u w:val="single"/>
        </w:rPr>
        <w:t xml:space="preserve">               </w:t>
      </w:r>
      <w:r>
        <w:rPr>
          <w:rFonts w:hint="eastAsia" w:ascii="仿宋_GB2312" w:hAnsi="宋体" w:eastAsia="仿宋_GB2312"/>
          <w:sz w:val="30"/>
          <w:szCs w:val="30"/>
          <w:u w:val="single"/>
          <w:vertAlign w:val="subscript"/>
        </w:rPr>
        <w:t xml:space="preserve"> </w:t>
      </w:r>
      <w:r>
        <w:rPr>
          <w:rFonts w:hint="eastAsia" w:ascii="仿宋_GB2312" w:hAnsi="宋体" w:eastAsia="仿宋_GB2312"/>
          <w:sz w:val="30"/>
          <w:szCs w:val="30"/>
          <w:vertAlign w:val="subscript"/>
        </w:rPr>
        <w:t xml:space="preserve"> </w:t>
      </w:r>
    </w:p>
    <w:p>
      <w:pPr>
        <w:spacing w:before="312" w:beforeLines="100" w:after="156" w:afterLines="50"/>
        <w:ind w:firstLine="1650" w:firstLineChars="550"/>
        <w:rPr>
          <w:rFonts w:ascii="仿宋_GB2312" w:hAnsi="宋体" w:eastAsia="仿宋_GB2312"/>
          <w:sz w:val="30"/>
          <w:szCs w:val="30"/>
        </w:rPr>
      </w:pPr>
      <w:r>
        <w:rPr>
          <w:rFonts w:hint="eastAsia" w:ascii="仿宋_GB2312" w:hAnsi="宋体" w:eastAsia="仿宋_GB2312"/>
          <w:sz w:val="30"/>
          <w:szCs w:val="30"/>
        </w:rPr>
        <w:t xml:space="preserve">编制时间： </w:t>
      </w:r>
      <w:r>
        <w:rPr>
          <w:rFonts w:hint="eastAsia" w:ascii="仿宋_GB2312" w:hAnsi="宋体" w:eastAsia="仿宋_GB2312"/>
          <w:sz w:val="30"/>
          <w:szCs w:val="30"/>
          <w:u w:val="single"/>
        </w:rPr>
        <w:t xml:space="preserve"> </w:t>
      </w:r>
      <w:r>
        <w:rPr>
          <w:rFonts w:hint="eastAsia" w:ascii="仿宋_GB2312" w:hAnsi="宋体" w:eastAsia="仿宋_GB2312" w:cs="Times New Roman"/>
          <w:sz w:val="30"/>
          <w:szCs w:val="30"/>
          <w:u w:val="single"/>
        </w:rPr>
        <w:t xml:space="preserve">   202</w:t>
      </w:r>
      <w:r>
        <w:rPr>
          <w:rFonts w:hint="eastAsia" w:ascii="仿宋_GB2312" w:hAnsi="宋体" w:eastAsia="仿宋_GB2312" w:cs="Times New Roman"/>
          <w:sz w:val="30"/>
          <w:szCs w:val="30"/>
          <w:u w:val="single"/>
          <w:lang w:val="en-US" w:eastAsia="zh-CN"/>
        </w:rPr>
        <w:t>4</w:t>
      </w:r>
      <w:r>
        <w:rPr>
          <w:rFonts w:hint="eastAsia" w:ascii="仿宋_GB2312" w:hAnsi="宋体" w:eastAsia="仿宋_GB2312" w:cs="Times New Roman"/>
          <w:sz w:val="30"/>
          <w:szCs w:val="30"/>
          <w:u w:val="single"/>
        </w:rPr>
        <w:t>年</w:t>
      </w:r>
      <w:r>
        <w:rPr>
          <w:rFonts w:hint="eastAsia" w:ascii="仿宋_GB2312" w:hAnsi="宋体" w:eastAsia="仿宋_GB2312" w:cs="Times New Roman"/>
          <w:sz w:val="30"/>
          <w:szCs w:val="30"/>
          <w:u w:val="single"/>
          <w:lang w:val="en-US" w:eastAsia="zh-CN"/>
        </w:rPr>
        <w:t>7</w:t>
      </w:r>
      <w:r>
        <w:rPr>
          <w:rFonts w:hint="eastAsia" w:ascii="仿宋_GB2312" w:hAnsi="宋体" w:eastAsia="仿宋_GB2312" w:cs="Times New Roman"/>
          <w:sz w:val="30"/>
          <w:szCs w:val="30"/>
          <w:u w:val="single"/>
        </w:rPr>
        <w:t xml:space="preserve"> </w:t>
      </w:r>
      <w:bookmarkStart w:id="0" w:name="_GoBack"/>
      <w:bookmarkEnd w:id="0"/>
      <w:r>
        <w:rPr>
          <w:rFonts w:hint="eastAsia" w:ascii="仿宋_GB2312" w:hAnsi="宋体" w:eastAsia="仿宋_GB2312" w:cs="Times New Roman"/>
          <w:sz w:val="30"/>
          <w:szCs w:val="30"/>
          <w:u w:val="single"/>
        </w:rPr>
        <w:t xml:space="preserve">月1日  </w:t>
      </w:r>
    </w:p>
    <w:p>
      <w:pPr>
        <w:widowControl/>
        <w:spacing w:after="225" w:line="360" w:lineRule="atLeast"/>
        <w:jc w:val="left"/>
        <w:rPr>
          <w:rFonts w:ascii="Helvetica Neue" w:hAnsi="Helvetica Neue" w:eastAsia="Helvetica Neue" w:cs="Helvetica Neue"/>
          <w:color w:val="333333"/>
          <w:kern w:val="0"/>
          <w:szCs w:val="21"/>
          <w:lang w:bidi="ar"/>
        </w:rPr>
        <w:sectPr>
          <w:pgSz w:w="11906" w:h="16838"/>
          <w:pgMar w:top="1440" w:right="1800" w:bottom="1440" w:left="1800" w:header="851" w:footer="992" w:gutter="0"/>
          <w:cols w:space="425" w:num="1"/>
          <w:docGrid w:type="lines" w:linePitch="312" w:charSpace="0"/>
        </w:sectPr>
      </w:pPr>
    </w:p>
    <w:p>
      <w:pPr>
        <w:widowControl/>
        <w:spacing w:before="156" w:beforeLines="50" w:after="156" w:afterLines="50" w:line="360" w:lineRule="auto"/>
        <w:jc w:val="center"/>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《教育管理</w:t>
      </w:r>
      <w:r>
        <w:rPr>
          <w:rFonts w:hint="eastAsia" w:ascii="宋体" w:hAnsi="宋体" w:eastAsia="宋体" w:cs="Helvetica Neue"/>
          <w:b/>
          <w:bCs/>
          <w:color w:val="333333"/>
          <w:kern w:val="0"/>
          <w:sz w:val="28"/>
          <w:szCs w:val="28"/>
          <w:lang w:val="en-US" w:eastAsia="zh-Hans" w:bidi="ar"/>
        </w:rPr>
        <w:t>学</w:t>
      </w:r>
      <w:r>
        <w:rPr>
          <w:rFonts w:hint="eastAsia" w:ascii="宋体" w:hAnsi="宋体" w:eastAsia="宋体" w:cs="Helvetica Neue"/>
          <w:b/>
          <w:bCs/>
          <w:color w:val="333333"/>
          <w:kern w:val="0"/>
          <w:sz w:val="28"/>
          <w:szCs w:val="28"/>
          <w:lang w:bidi="ar"/>
        </w:rPr>
        <w:t>》初试大纲</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一、考查目标</w:t>
      </w:r>
    </w:p>
    <w:p>
      <w:pPr>
        <w:widowControl/>
        <w:snapToGrid w:val="0"/>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hint="eastAsia" w:ascii="宋体" w:hAnsi="宋体" w:eastAsia="宋体" w:cs="Helvetica Neue"/>
          <w:color w:val="333333"/>
          <w:kern w:val="0"/>
          <w:sz w:val="28"/>
          <w:szCs w:val="28"/>
          <w:lang w:bidi="ar"/>
        </w:rPr>
        <w:t>1.全面系统地掌握教育管理原理的基础知识、基本概念、基本理论和现代教育管理理念。</w:t>
      </w:r>
    </w:p>
    <w:p>
      <w:pPr>
        <w:widowControl/>
        <w:snapToGrid w:val="0"/>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hint="eastAsia" w:ascii="宋体" w:hAnsi="宋体" w:eastAsia="宋体" w:cs="Helvetica Neue"/>
          <w:color w:val="333333"/>
          <w:kern w:val="0"/>
          <w:sz w:val="28"/>
          <w:szCs w:val="28"/>
          <w:lang w:bidi="ar"/>
        </w:rPr>
        <w:t>2.掌握管理理论发展史和教育管理理论流派，理解教育管理的基本原理、原则、职能和方法。</w:t>
      </w:r>
    </w:p>
    <w:p>
      <w:pPr>
        <w:widowControl/>
        <w:snapToGrid w:val="0"/>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hint="eastAsia" w:ascii="宋体" w:hAnsi="宋体" w:eastAsia="宋体" w:cs="Helvetica Neue"/>
          <w:color w:val="333333"/>
          <w:kern w:val="0"/>
          <w:sz w:val="28"/>
          <w:szCs w:val="28"/>
          <w:lang w:bidi="ar"/>
        </w:rPr>
        <w:t>3.能够运用教育管理的基本理论和现代管理理念分析和解决教育管理的现实问题。</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二、考试形式与试卷结构</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（一）试卷成绩及考试时间</w:t>
      </w:r>
    </w:p>
    <w:p>
      <w:pPr>
        <w:spacing w:before="100" w:beforeAutospacing="1" w:after="100" w:afterAutospacing="1" w:line="440" w:lineRule="exact"/>
        <w:ind w:firstLine="560" w:firstLineChars="200"/>
        <w:rPr>
          <w:rFonts w:ascii="宋体" w:hAnsi="宋体" w:eastAsia="宋体"/>
          <w:sz w:val="28"/>
          <w:szCs w:val="28"/>
        </w:rPr>
      </w:pPr>
      <w:r>
        <w:rPr>
          <w:rFonts w:hint="eastAsia" w:ascii="宋体" w:hAnsi="宋体" w:eastAsia="宋体"/>
          <w:sz w:val="28"/>
          <w:szCs w:val="28"/>
        </w:rPr>
        <w:t>本试卷满分为150分，考试时间为180分钟。</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（二）答题方式</w:t>
      </w:r>
    </w:p>
    <w:p>
      <w:pPr>
        <w:widowControl/>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hint="eastAsia" w:ascii="宋体" w:hAnsi="宋体" w:eastAsia="宋体"/>
          <w:sz w:val="28"/>
          <w:szCs w:val="28"/>
        </w:rPr>
        <w:t>答题方式为闭卷、笔试。</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三、考查内容</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（一）</w:t>
      </w:r>
      <w:r>
        <w:rPr>
          <w:rFonts w:ascii="宋体" w:hAnsi="宋体" w:eastAsia="宋体" w:cs="Helvetica Neue"/>
          <w:b/>
          <w:bCs/>
          <w:color w:val="333333"/>
          <w:kern w:val="0"/>
          <w:sz w:val="28"/>
          <w:szCs w:val="28"/>
          <w:lang w:bidi="ar"/>
        </w:rPr>
        <w:t>教育管理与教育管理学</w:t>
      </w:r>
    </w:p>
    <w:p>
      <w:pPr>
        <w:widowControl/>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ascii="宋体" w:hAnsi="宋体" w:eastAsia="宋体" w:cs="Helvetica Neue"/>
          <w:color w:val="333333"/>
          <w:kern w:val="0"/>
          <w:sz w:val="28"/>
          <w:szCs w:val="28"/>
          <w:lang w:bidi="ar"/>
        </w:rPr>
        <w:t>教育管理的</w:t>
      </w:r>
      <w:r>
        <w:rPr>
          <w:rFonts w:hint="eastAsia" w:ascii="宋体" w:hAnsi="宋体" w:eastAsia="宋体" w:cs="Helvetica Neue"/>
          <w:color w:val="333333"/>
          <w:kern w:val="0"/>
          <w:sz w:val="28"/>
          <w:szCs w:val="28"/>
          <w:lang w:bidi="ar"/>
        </w:rPr>
        <w:t>含义；</w:t>
      </w:r>
      <w:r>
        <w:rPr>
          <w:rFonts w:ascii="宋体" w:hAnsi="宋体" w:eastAsia="宋体" w:cs="Helvetica Neue"/>
          <w:color w:val="333333"/>
          <w:kern w:val="0"/>
          <w:sz w:val="28"/>
          <w:szCs w:val="28"/>
          <w:lang w:bidi="ar"/>
        </w:rPr>
        <w:t>教育管理的</w:t>
      </w:r>
      <w:r>
        <w:rPr>
          <w:rFonts w:hint="eastAsia" w:ascii="宋体" w:hAnsi="宋体" w:eastAsia="宋体" w:cs="Helvetica Neue"/>
          <w:color w:val="333333"/>
          <w:kern w:val="0"/>
          <w:sz w:val="28"/>
          <w:szCs w:val="28"/>
          <w:lang w:bidi="ar"/>
        </w:rPr>
        <w:t>目的；教育管理的特点；教育管理的含义；教育管理学的学科使命；教育管理学的研究方法体系。</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（二）</w:t>
      </w:r>
      <w:r>
        <w:rPr>
          <w:rFonts w:ascii="宋体" w:hAnsi="宋体" w:eastAsia="宋体" w:cs="Helvetica Neue"/>
          <w:b/>
          <w:bCs/>
          <w:color w:val="333333"/>
          <w:kern w:val="0"/>
          <w:sz w:val="28"/>
          <w:szCs w:val="28"/>
          <w:lang w:bidi="ar"/>
        </w:rPr>
        <w:t>教育管理的历史沿革</w:t>
      </w:r>
    </w:p>
    <w:p>
      <w:pPr>
        <w:widowControl/>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ascii="宋体" w:hAnsi="宋体" w:eastAsia="宋体" w:cs="Helvetica Neue"/>
          <w:color w:val="333333"/>
          <w:kern w:val="0"/>
          <w:sz w:val="28"/>
          <w:szCs w:val="28"/>
          <w:lang w:bidi="ar"/>
        </w:rPr>
        <w:t>中国</w:t>
      </w:r>
      <w:r>
        <w:rPr>
          <w:rFonts w:hint="eastAsia" w:ascii="宋体" w:hAnsi="宋体" w:eastAsia="宋体" w:cs="Helvetica Neue"/>
          <w:color w:val="333333"/>
          <w:kern w:val="0"/>
          <w:sz w:val="28"/>
          <w:szCs w:val="28"/>
          <w:lang w:bidi="ar"/>
        </w:rPr>
        <w:t>古代中央官学历史变迁；中国私学管理的特点；民国政府在教育管理上的创新；西方近代教育管理具体表现；中西方教育管理的差异；以“私权”为中心的传统教育管理弊端。</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（三）</w:t>
      </w:r>
      <w:r>
        <w:rPr>
          <w:rFonts w:ascii="宋体" w:hAnsi="宋体" w:eastAsia="宋体" w:cs="Helvetica Neue"/>
          <w:b/>
          <w:bCs/>
          <w:color w:val="333333"/>
          <w:kern w:val="0"/>
          <w:sz w:val="28"/>
          <w:szCs w:val="28"/>
          <w:lang w:bidi="ar"/>
        </w:rPr>
        <w:t>教育管理的理论演进</w:t>
      </w:r>
    </w:p>
    <w:p>
      <w:pPr>
        <w:widowControl/>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hint="eastAsia" w:ascii="宋体" w:hAnsi="宋体" w:eastAsia="宋体" w:cs="Helvetica Neue"/>
          <w:color w:val="333333"/>
          <w:kern w:val="0"/>
          <w:sz w:val="28"/>
          <w:szCs w:val="28"/>
          <w:lang w:bidi="ar"/>
        </w:rPr>
        <w:t>我国教育管理思想演进；古典教育理论的贡献及缺陷；人本主义教育管理学派思想；教育管理科学理论的影响；后现代教育管理思潮的评价；教育管理理论研究的未来趋势。</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（四）教育行政管理</w:t>
      </w:r>
      <w:r>
        <w:rPr>
          <w:rFonts w:ascii="宋体" w:hAnsi="宋体" w:eastAsia="宋体" w:cs="Helvetica Neue"/>
          <w:b/>
          <w:bCs/>
          <w:color w:val="333333"/>
          <w:kern w:val="0"/>
          <w:sz w:val="28"/>
          <w:szCs w:val="28"/>
          <w:lang w:bidi="ar"/>
        </w:rPr>
        <w:t>体制</w:t>
      </w:r>
    </w:p>
    <w:p>
      <w:pPr>
        <w:widowControl/>
        <w:spacing w:before="100" w:beforeAutospacing="1" w:after="100" w:afterAutospacing="1" w:line="440" w:lineRule="exact"/>
        <w:ind w:firstLine="560" w:firstLineChars="200"/>
        <w:rPr>
          <w:rFonts w:ascii="宋体" w:hAnsi="宋体" w:eastAsia="宋体" w:cs="Helvetica Neue"/>
          <w:color w:val="333333"/>
          <w:sz w:val="28"/>
          <w:szCs w:val="28"/>
        </w:rPr>
      </w:pPr>
      <w:r>
        <w:rPr>
          <w:rFonts w:hint="eastAsia" w:ascii="宋体" w:hAnsi="宋体" w:eastAsia="宋体" w:cs="Helvetica Neue"/>
          <w:color w:val="333333"/>
          <w:sz w:val="28"/>
          <w:szCs w:val="28"/>
        </w:rPr>
        <w:t>教育行政管理体制的含义；教育行政管理的从属制和独立制；“以县为主”的教育管理体制改革；我国教育行政管理体制的发展趋势；国外教育行政管理体制走向均权化。</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（五）</w:t>
      </w:r>
      <w:r>
        <w:rPr>
          <w:rFonts w:ascii="宋体" w:hAnsi="宋体" w:eastAsia="宋体" w:cs="Helvetica Neue"/>
          <w:b/>
          <w:bCs/>
          <w:color w:val="333333"/>
          <w:kern w:val="0"/>
          <w:sz w:val="28"/>
          <w:szCs w:val="28"/>
          <w:lang w:bidi="ar"/>
        </w:rPr>
        <w:t>学校组织结构与管理制度</w:t>
      </w:r>
    </w:p>
    <w:p>
      <w:pPr>
        <w:widowControl/>
        <w:spacing w:before="100" w:beforeAutospacing="1" w:after="100" w:afterAutospacing="1" w:line="440" w:lineRule="exact"/>
        <w:ind w:firstLine="560" w:firstLineChars="200"/>
        <w:rPr>
          <w:rFonts w:ascii="宋体" w:hAnsi="宋体" w:eastAsia="宋体" w:cs="Helvetica Neue"/>
          <w:color w:val="333333"/>
          <w:sz w:val="28"/>
          <w:szCs w:val="28"/>
        </w:rPr>
      </w:pPr>
      <w:r>
        <w:rPr>
          <w:rFonts w:hint="eastAsia" w:ascii="宋体" w:hAnsi="宋体" w:eastAsia="宋体" w:cs="Helvetica Neue"/>
          <w:color w:val="333333"/>
          <w:sz w:val="28"/>
          <w:szCs w:val="28"/>
        </w:rPr>
        <w:t>中小学常规组织机构；中小学基本校内管理规章制度；现代学校制度的含义；现代学校制度的构建；校长负责制的含义；校长负责制的健全和完善。</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（六）</w:t>
      </w:r>
      <w:r>
        <w:rPr>
          <w:rFonts w:ascii="宋体" w:hAnsi="宋体" w:eastAsia="宋体" w:cs="Helvetica Neue"/>
          <w:b/>
          <w:bCs/>
          <w:color w:val="333333"/>
          <w:kern w:val="0"/>
          <w:sz w:val="28"/>
          <w:szCs w:val="28"/>
          <w:lang w:bidi="ar"/>
        </w:rPr>
        <w:t>教育领导</w:t>
      </w:r>
    </w:p>
    <w:p>
      <w:pPr>
        <w:widowControl/>
        <w:spacing w:before="100" w:beforeAutospacing="1" w:after="100" w:afterAutospacing="1" w:line="440" w:lineRule="exact"/>
        <w:ind w:firstLine="560" w:firstLineChars="200"/>
        <w:rPr>
          <w:rFonts w:ascii="宋体" w:hAnsi="宋体" w:eastAsia="宋体" w:cs="Helvetica Neue"/>
          <w:color w:val="333333"/>
          <w:sz w:val="28"/>
          <w:szCs w:val="28"/>
        </w:rPr>
      </w:pPr>
      <w:r>
        <w:rPr>
          <w:rFonts w:hint="eastAsia" w:ascii="宋体" w:hAnsi="宋体" w:eastAsia="宋体" w:cs="Helvetica Neue"/>
          <w:color w:val="333333"/>
          <w:sz w:val="28"/>
          <w:szCs w:val="28"/>
        </w:rPr>
        <w:t>教育领导的概念；教育领导的特征；领导特质理论、领导行为理论、领导权变理论；领导风格理论；道德领导理论；教育领导者专业素养；校长专业发展。</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（七）</w:t>
      </w:r>
      <w:r>
        <w:rPr>
          <w:rFonts w:ascii="宋体" w:hAnsi="宋体" w:eastAsia="宋体" w:cs="Helvetica Neue"/>
          <w:b/>
          <w:bCs/>
          <w:color w:val="333333"/>
          <w:kern w:val="0"/>
          <w:sz w:val="28"/>
          <w:szCs w:val="28"/>
          <w:lang w:bidi="ar"/>
        </w:rPr>
        <w:t>教育计划</w:t>
      </w:r>
    </w:p>
    <w:p>
      <w:pPr>
        <w:widowControl/>
        <w:spacing w:before="100" w:beforeAutospacing="1" w:after="100" w:afterAutospacing="1" w:line="440" w:lineRule="exact"/>
        <w:ind w:firstLine="560" w:firstLineChars="200"/>
        <w:rPr>
          <w:rFonts w:ascii="宋体" w:hAnsi="宋体" w:eastAsia="宋体" w:cs="Helvetica Neue"/>
          <w:color w:val="333333"/>
          <w:sz w:val="28"/>
          <w:szCs w:val="28"/>
        </w:rPr>
      </w:pPr>
      <w:r>
        <w:rPr>
          <w:rFonts w:hint="eastAsia" w:ascii="宋体" w:hAnsi="宋体" w:eastAsia="宋体" w:cs="Helvetica Neue"/>
          <w:color w:val="333333"/>
          <w:sz w:val="28"/>
          <w:szCs w:val="28"/>
        </w:rPr>
        <w:t>教育计划的含义；教育计划的类别；教育计划的编制过程；区域教育发展规划；学校发展规划；项目管理；目标管理。</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（八）</w:t>
      </w:r>
      <w:r>
        <w:rPr>
          <w:rFonts w:ascii="宋体" w:hAnsi="宋体" w:eastAsia="宋体" w:cs="Helvetica Neue"/>
          <w:b/>
          <w:bCs/>
          <w:color w:val="333333"/>
          <w:kern w:val="0"/>
          <w:sz w:val="28"/>
          <w:szCs w:val="28"/>
          <w:lang w:bidi="ar"/>
        </w:rPr>
        <w:t>教育决策</w:t>
      </w:r>
    </w:p>
    <w:p>
      <w:pPr>
        <w:widowControl/>
        <w:spacing w:before="100" w:beforeAutospacing="1" w:after="100" w:afterAutospacing="1" w:line="440" w:lineRule="exact"/>
        <w:ind w:firstLine="560" w:firstLineChars="200"/>
        <w:rPr>
          <w:rFonts w:ascii="宋体" w:hAnsi="宋体" w:eastAsia="宋体" w:cs="Helvetica Neue"/>
          <w:color w:val="333333"/>
          <w:sz w:val="28"/>
          <w:szCs w:val="28"/>
        </w:rPr>
      </w:pPr>
      <w:r>
        <w:rPr>
          <w:rFonts w:hint="eastAsia" w:ascii="宋体" w:hAnsi="宋体" w:eastAsia="宋体" w:cs="Helvetica Neue"/>
          <w:color w:val="333333"/>
          <w:sz w:val="28"/>
          <w:szCs w:val="28"/>
        </w:rPr>
        <w:t>教育决策的含义；教育决策的特性；教育决策的类别；决策模式的种类；定性决策技术；定量决策技术；我国教育决策的科学化与民主化。</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（九）</w:t>
      </w:r>
      <w:r>
        <w:rPr>
          <w:rFonts w:ascii="宋体" w:hAnsi="宋体" w:eastAsia="宋体" w:cs="Helvetica Neue"/>
          <w:b/>
          <w:bCs/>
          <w:color w:val="333333"/>
          <w:kern w:val="0"/>
          <w:sz w:val="28"/>
          <w:szCs w:val="28"/>
          <w:lang w:bidi="ar"/>
        </w:rPr>
        <w:t>教育管理中的沟通</w:t>
      </w:r>
    </w:p>
    <w:p>
      <w:pPr>
        <w:widowControl/>
        <w:spacing w:before="100" w:beforeAutospacing="1" w:after="100" w:afterAutospacing="1" w:line="440" w:lineRule="exact"/>
        <w:ind w:firstLine="560" w:firstLineChars="200"/>
        <w:rPr>
          <w:rFonts w:ascii="宋体" w:hAnsi="宋体" w:eastAsia="宋体" w:cs="Helvetica Neue"/>
          <w:color w:val="333333"/>
          <w:sz w:val="28"/>
          <w:szCs w:val="28"/>
        </w:rPr>
      </w:pPr>
      <w:r>
        <w:rPr>
          <w:rFonts w:hint="eastAsia" w:ascii="宋体" w:hAnsi="宋体" w:eastAsia="宋体" w:cs="Helvetica Neue"/>
          <w:color w:val="333333"/>
          <w:sz w:val="28"/>
          <w:szCs w:val="28"/>
        </w:rPr>
        <w:t>沟通过程；沟通障碍；沟通的类型；教育管理中的信息公开。</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（十）</w:t>
      </w:r>
      <w:r>
        <w:rPr>
          <w:rFonts w:ascii="宋体" w:hAnsi="宋体" w:eastAsia="宋体" w:cs="Helvetica Neue"/>
          <w:b/>
          <w:bCs/>
          <w:color w:val="333333"/>
          <w:kern w:val="0"/>
          <w:sz w:val="28"/>
          <w:szCs w:val="28"/>
          <w:lang w:bidi="ar"/>
        </w:rPr>
        <w:t>教育管理中的激励</w:t>
      </w:r>
    </w:p>
    <w:p>
      <w:pPr>
        <w:widowControl/>
        <w:spacing w:before="100" w:beforeAutospacing="1" w:after="100" w:afterAutospacing="1" w:line="440" w:lineRule="exact"/>
        <w:ind w:firstLine="560" w:firstLineChars="200"/>
        <w:rPr>
          <w:rFonts w:ascii="宋体" w:hAnsi="宋体" w:eastAsia="宋体" w:cs="Helvetica Neue"/>
          <w:color w:val="333333"/>
          <w:sz w:val="28"/>
          <w:szCs w:val="28"/>
        </w:rPr>
      </w:pPr>
      <w:r>
        <w:rPr>
          <w:rFonts w:hint="eastAsia" w:ascii="宋体" w:hAnsi="宋体" w:eastAsia="宋体" w:cs="Helvetica Neue"/>
          <w:color w:val="333333"/>
          <w:sz w:val="28"/>
          <w:szCs w:val="28"/>
        </w:rPr>
        <w:t>激励的含义；激励理论的内容；激励的基本原则；激励的方法。</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（十一）</w:t>
      </w:r>
      <w:r>
        <w:rPr>
          <w:rFonts w:ascii="宋体" w:hAnsi="宋体" w:eastAsia="宋体" w:cs="Helvetica Neue"/>
          <w:b/>
          <w:bCs/>
          <w:color w:val="333333"/>
          <w:kern w:val="0"/>
          <w:sz w:val="28"/>
          <w:szCs w:val="28"/>
          <w:lang w:bidi="ar"/>
        </w:rPr>
        <w:t>课程与教学管理</w:t>
      </w:r>
    </w:p>
    <w:p>
      <w:pPr>
        <w:widowControl/>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ascii="宋体" w:hAnsi="宋体" w:eastAsia="宋体" w:cs="Helvetica Neue"/>
          <w:color w:val="333333"/>
          <w:kern w:val="0"/>
          <w:sz w:val="28"/>
          <w:szCs w:val="28"/>
          <w:lang w:bidi="ar"/>
        </w:rPr>
        <w:t>课程与教学</w:t>
      </w:r>
      <w:r>
        <w:rPr>
          <w:rFonts w:hint="eastAsia" w:ascii="宋体" w:hAnsi="宋体" w:eastAsia="宋体" w:cs="Helvetica Neue"/>
          <w:color w:val="333333"/>
          <w:kern w:val="0"/>
          <w:sz w:val="28"/>
          <w:szCs w:val="28"/>
          <w:lang w:bidi="ar"/>
        </w:rPr>
        <w:t>的关系；我国课程管理体制；新课改下的教学管理；</w:t>
      </w:r>
      <w:r>
        <w:rPr>
          <w:rFonts w:ascii="宋体" w:hAnsi="宋体" w:eastAsia="宋体" w:cs="Helvetica Neue"/>
          <w:color w:val="333333"/>
          <w:kern w:val="0"/>
          <w:sz w:val="28"/>
          <w:szCs w:val="28"/>
          <w:lang w:bidi="ar"/>
        </w:rPr>
        <w:t>课程研制与课程实施</w:t>
      </w:r>
      <w:r>
        <w:rPr>
          <w:rFonts w:hint="eastAsia" w:ascii="宋体" w:hAnsi="宋体" w:eastAsia="宋体" w:cs="Helvetica Neue"/>
          <w:color w:val="333333"/>
          <w:kern w:val="0"/>
          <w:sz w:val="28"/>
          <w:szCs w:val="28"/>
          <w:lang w:bidi="ar"/>
        </w:rPr>
        <w:t>的步骤；课堂教学评价。</w:t>
      </w:r>
    </w:p>
    <w:p>
      <w:pPr>
        <w:widowControl/>
        <w:spacing w:before="100" w:beforeAutospacing="1" w:after="100" w:afterAutospacing="1" w:line="440" w:lineRule="exact"/>
        <w:ind w:firstLine="562" w:firstLineChars="200"/>
        <w:rPr>
          <w:rFonts w:ascii="宋体" w:hAnsi="宋体" w:eastAsia="宋体" w:cs="Helvetica Neue"/>
          <w:b/>
          <w:bCs/>
          <w:color w:val="333333"/>
          <w:kern w:val="0"/>
          <w:sz w:val="28"/>
          <w:szCs w:val="28"/>
          <w:lang w:bidi="ar"/>
        </w:rPr>
      </w:pPr>
      <w:r>
        <w:rPr>
          <w:rFonts w:hint="eastAsia" w:ascii="宋体" w:hAnsi="宋体" w:eastAsia="宋体" w:cs="Helvetica Neue"/>
          <w:b/>
          <w:bCs/>
          <w:color w:val="333333"/>
          <w:kern w:val="0"/>
          <w:sz w:val="28"/>
          <w:szCs w:val="28"/>
          <w:lang w:bidi="ar"/>
        </w:rPr>
        <w:t>（十二）</w:t>
      </w:r>
      <w:r>
        <w:rPr>
          <w:rFonts w:ascii="宋体" w:hAnsi="宋体" w:eastAsia="宋体" w:cs="Helvetica Neue"/>
          <w:b/>
          <w:bCs/>
          <w:color w:val="333333"/>
          <w:kern w:val="0"/>
          <w:sz w:val="28"/>
          <w:szCs w:val="28"/>
          <w:lang w:bidi="ar"/>
        </w:rPr>
        <w:t>学生管理</w:t>
      </w:r>
    </w:p>
    <w:p>
      <w:pPr>
        <w:widowControl/>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ascii="宋体" w:hAnsi="宋体" w:eastAsia="宋体" w:cs="Helvetica Neue"/>
          <w:color w:val="333333"/>
          <w:kern w:val="0"/>
          <w:sz w:val="28"/>
          <w:szCs w:val="28"/>
          <w:lang w:bidi="ar"/>
        </w:rPr>
        <w:t>学生管理的</w:t>
      </w:r>
      <w:r>
        <w:rPr>
          <w:rFonts w:hint="eastAsia" w:ascii="宋体" w:hAnsi="宋体" w:eastAsia="宋体" w:cs="Helvetica Neue"/>
          <w:color w:val="333333"/>
          <w:kern w:val="0"/>
          <w:sz w:val="28"/>
          <w:szCs w:val="28"/>
          <w:lang w:bidi="ar"/>
        </w:rPr>
        <w:t>含义；学生管理的特点；学生管理的基本原则；</w:t>
      </w:r>
      <w:r>
        <w:rPr>
          <w:rFonts w:ascii="宋体" w:hAnsi="宋体" w:eastAsia="宋体" w:cs="Helvetica Neue"/>
          <w:color w:val="333333"/>
          <w:kern w:val="0"/>
          <w:sz w:val="28"/>
          <w:szCs w:val="28"/>
          <w:lang w:bidi="ar"/>
        </w:rPr>
        <w:t>学生常规管理</w:t>
      </w:r>
      <w:r>
        <w:rPr>
          <w:rFonts w:hint="eastAsia" w:ascii="宋体" w:hAnsi="宋体" w:eastAsia="宋体" w:cs="Helvetica Neue"/>
          <w:color w:val="333333"/>
          <w:kern w:val="0"/>
          <w:sz w:val="28"/>
          <w:szCs w:val="28"/>
          <w:lang w:bidi="ar"/>
        </w:rPr>
        <w:t>的基本内容；学生学习管理；学生生活管理；</w:t>
      </w:r>
      <w:r>
        <w:rPr>
          <w:rFonts w:ascii="宋体" w:hAnsi="宋体" w:eastAsia="宋体" w:cs="Helvetica Neue"/>
          <w:color w:val="333333"/>
          <w:kern w:val="0"/>
          <w:sz w:val="28"/>
          <w:szCs w:val="28"/>
          <w:lang w:bidi="ar"/>
        </w:rPr>
        <w:t>学生发展阶段与学生管理</w:t>
      </w:r>
      <w:r>
        <w:rPr>
          <w:rFonts w:hint="eastAsia" w:ascii="宋体" w:hAnsi="宋体" w:eastAsia="宋体" w:cs="Helvetica Neue"/>
          <w:color w:val="333333"/>
          <w:kern w:val="0"/>
          <w:sz w:val="28"/>
          <w:szCs w:val="28"/>
          <w:lang w:bidi="ar"/>
        </w:rPr>
        <w:t>；</w:t>
      </w:r>
      <w:r>
        <w:rPr>
          <w:rFonts w:ascii="宋体" w:hAnsi="宋体" w:eastAsia="宋体" w:cs="Helvetica Neue"/>
          <w:color w:val="333333"/>
          <w:kern w:val="0"/>
          <w:sz w:val="28"/>
          <w:szCs w:val="28"/>
          <w:lang w:bidi="ar"/>
        </w:rPr>
        <w:t>学生群体特征与学生管理</w:t>
      </w:r>
      <w:r>
        <w:rPr>
          <w:rFonts w:hint="eastAsia" w:ascii="宋体" w:hAnsi="宋体" w:eastAsia="宋体" w:cs="Helvetica Neue"/>
          <w:color w:val="333333"/>
          <w:kern w:val="0"/>
          <w:sz w:val="28"/>
          <w:szCs w:val="28"/>
          <w:lang w:bidi="ar"/>
        </w:rPr>
        <w:t>。</w:t>
      </w:r>
    </w:p>
    <w:p>
      <w:pPr>
        <w:widowControl/>
        <w:spacing w:before="100" w:beforeAutospacing="1" w:after="100" w:afterAutospacing="1" w:line="440" w:lineRule="exact"/>
        <w:ind w:firstLine="562" w:firstLineChars="200"/>
        <w:rPr>
          <w:rFonts w:ascii="宋体" w:hAnsi="宋体" w:eastAsia="宋体" w:cs="Helvetica Neue"/>
          <w:b/>
          <w:bCs/>
          <w:color w:val="333333"/>
          <w:sz w:val="28"/>
          <w:szCs w:val="28"/>
        </w:rPr>
      </w:pPr>
      <w:r>
        <w:rPr>
          <w:rFonts w:hint="eastAsia" w:ascii="宋体" w:hAnsi="宋体" w:eastAsia="宋体" w:cs="Helvetica Neue"/>
          <w:b/>
          <w:bCs/>
          <w:color w:val="333333"/>
          <w:kern w:val="0"/>
          <w:sz w:val="28"/>
          <w:szCs w:val="28"/>
          <w:lang w:bidi="ar"/>
        </w:rPr>
        <w:t>（十三）</w:t>
      </w:r>
      <w:r>
        <w:rPr>
          <w:rFonts w:ascii="宋体" w:hAnsi="宋体" w:eastAsia="宋体" w:cs="Helvetica Neue"/>
          <w:b/>
          <w:bCs/>
          <w:color w:val="333333"/>
          <w:kern w:val="0"/>
          <w:sz w:val="28"/>
          <w:szCs w:val="28"/>
          <w:lang w:bidi="ar"/>
        </w:rPr>
        <w:t>教育人力资源管理</w:t>
      </w:r>
    </w:p>
    <w:p>
      <w:pPr>
        <w:widowControl/>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hint="eastAsia" w:ascii="宋体" w:hAnsi="宋体" w:eastAsia="宋体" w:cs="Helvetica Neue"/>
          <w:color w:val="333333"/>
          <w:kern w:val="0"/>
          <w:sz w:val="28"/>
          <w:szCs w:val="28"/>
          <w:lang w:bidi="ar"/>
        </w:rPr>
        <w:t>人事管理和</w:t>
      </w:r>
      <w:r>
        <w:rPr>
          <w:rFonts w:ascii="宋体" w:hAnsi="宋体" w:eastAsia="宋体" w:cs="Helvetica Neue"/>
          <w:color w:val="333333"/>
          <w:kern w:val="0"/>
          <w:sz w:val="28"/>
          <w:szCs w:val="28"/>
          <w:lang w:bidi="ar"/>
        </w:rPr>
        <w:t>人力资源管理</w:t>
      </w:r>
      <w:r>
        <w:rPr>
          <w:rFonts w:hint="eastAsia" w:ascii="宋体" w:hAnsi="宋体" w:eastAsia="宋体" w:cs="Helvetica Neue"/>
          <w:color w:val="333333"/>
          <w:kern w:val="0"/>
          <w:sz w:val="28"/>
          <w:szCs w:val="28"/>
          <w:lang w:bidi="ar"/>
        </w:rPr>
        <w:t>的异同；</w:t>
      </w:r>
      <w:r>
        <w:rPr>
          <w:rFonts w:ascii="宋体" w:hAnsi="宋体" w:eastAsia="宋体" w:cs="Helvetica Neue"/>
          <w:color w:val="333333"/>
          <w:kern w:val="0"/>
          <w:sz w:val="28"/>
          <w:szCs w:val="28"/>
          <w:lang w:bidi="ar"/>
        </w:rPr>
        <w:t>教师的招聘</w:t>
      </w:r>
      <w:r>
        <w:rPr>
          <w:rFonts w:hint="eastAsia" w:ascii="宋体" w:hAnsi="宋体" w:eastAsia="宋体" w:cs="Helvetica Neue"/>
          <w:color w:val="333333"/>
          <w:kern w:val="0"/>
          <w:sz w:val="28"/>
          <w:szCs w:val="28"/>
          <w:lang w:bidi="ar"/>
        </w:rPr>
        <w:t>程序；教师招募的渠道；</w:t>
      </w:r>
      <w:r>
        <w:rPr>
          <w:rFonts w:ascii="宋体" w:hAnsi="宋体" w:eastAsia="宋体" w:cs="Helvetica Neue"/>
          <w:color w:val="333333"/>
          <w:kern w:val="0"/>
          <w:sz w:val="28"/>
          <w:szCs w:val="28"/>
          <w:lang w:bidi="ar"/>
        </w:rPr>
        <w:t>教师培训</w:t>
      </w:r>
      <w:r>
        <w:rPr>
          <w:rFonts w:hint="eastAsia" w:ascii="宋体" w:hAnsi="宋体" w:eastAsia="宋体" w:cs="Helvetica Neue"/>
          <w:color w:val="333333"/>
          <w:kern w:val="0"/>
          <w:sz w:val="28"/>
          <w:szCs w:val="28"/>
          <w:lang w:bidi="ar"/>
        </w:rPr>
        <w:t>；</w:t>
      </w:r>
      <w:r>
        <w:rPr>
          <w:rFonts w:ascii="宋体" w:hAnsi="宋体" w:eastAsia="宋体" w:cs="Helvetica Neue"/>
          <w:color w:val="333333"/>
          <w:kern w:val="0"/>
          <w:sz w:val="28"/>
          <w:szCs w:val="28"/>
          <w:lang w:bidi="ar"/>
        </w:rPr>
        <w:t>教师评价与薪酬</w:t>
      </w:r>
      <w:r>
        <w:rPr>
          <w:rFonts w:hint="eastAsia" w:ascii="宋体" w:hAnsi="宋体" w:eastAsia="宋体" w:cs="Helvetica Neue"/>
          <w:color w:val="333333"/>
          <w:kern w:val="0"/>
          <w:sz w:val="28"/>
          <w:szCs w:val="28"/>
          <w:lang w:bidi="ar"/>
        </w:rPr>
        <w:t>。</w:t>
      </w:r>
    </w:p>
    <w:p>
      <w:pPr>
        <w:widowControl/>
        <w:spacing w:before="100" w:beforeAutospacing="1" w:after="100" w:afterAutospacing="1" w:line="440" w:lineRule="exact"/>
        <w:ind w:firstLine="562" w:firstLineChars="200"/>
        <w:rPr>
          <w:rFonts w:ascii="宋体" w:hAnsi="宋体" w:eastAsia="宋体" w:cs="Helvetica Neue"/>
          <w:b/>
          <w:bCs/>
          <w:color w:val="333333"/>
          <w:sz w:val="28"/>
          <w:szCs w:val="28"/>
        </w:rPr>
      </w:pPr>
      <w:r>
        <w:rPr>
          <w:rFonts w:hint="eastAsia" w:ascii="宋体" w:hAnsi="宋体" w:eastAsia="宋体" w:cs="Helvetica Neue"/>
          <w:b/>
          <w:bCs/>
          <w:color w:val="333333"/>
          <w:kern w:val="0"/>
          <w:sz w:val="28"/>
          <w:szCs w:val="28"/>
          <w:lang w:bidi="ar"/>
        </w:rPr>
        <w:t>（十四）</w:t>
      </w:r>
      <w:r>
        <w:rPr>
          <w:rFonts w:ascii="宋体" w:hAnsi="宋体" w:eastAsia="宋体" w:cs="Helvetica Neue"/>
          <w:b/>
          <w:bCs/>
          <w:color w:val="333333"/>
          <w:kern w:val="0"/>
          <w:sz w:val="28"/>
          <w:szCs w:val="28"/>
          <w:lang w:bidi="ar"/>
        </w:rPr>
        <w:t>教育资源配置与管理</w:t>
      </w:r>
    </w:p>
    <w:p>
      <w:pPr>
        <w:widowControl/>
        <w:spacing w:before="100" w:beforeAutospacing="1" w:after="100" w:afterAutospacing="1" w:line="440" w:lineRule="exact"/>
        <w:ind w:firstLine="560" w:firstLineChars="200"/>
        <w:rPr>
          <w:rFonts w:ascii="宋体" w:hAnsi="宋体" w:eastAsia="宋体" w:cs="Helvetica Neue"/>
          <w:color w:val="333333"/>
          <w:kern w:val="0"/>
          <w:sz w:val="28"/>
          <w:szCs w:val="28"/>
          <w:lang w:bidi="ar"/>
        </w:rPr>
      </w:pPr>
      <w:r>
        <w:rPr>
          <w:rFonts w:hint="eastAsia" w:ascii="宋体" w:hAnsi="宋体" w:eastAsia="宋体" w:cs="Helvetica Neue"/>
          <w:color w:val="333333"/>
          <w:kern w:val="0"/>
          <w:sz w:val="28"/>
          <w:szCs w:val="28"/>
          <w:lang w:bidi="ar"/>
        </w:rPr>
        <w:t>教</w:t>
      </w:r>
      <w:r>
        <w:rPr>
          <w:rFonts w:ascii="宋体" w:hAnsi="宋体" w:eastAsia="宋体" w:cs="Helvetica Neue"/>
          <w:color w:val="333333"/>
          <w:kern w:val="0"/>
          <w:sz w:val="28"/>
          <w:szCs w:val="28"/>
          <w:lang w:bidi="ar"/>
        </w:rPr>
        <w:t>育资源</w:t>
      </w:r>
      <w:r>
        <w:rPr>
          <w:rFonts w:hint="eastAsia" w:ascii="宋体" w:hAnsi="宋体" w:eastAsia="宋体" w:cs="Helvetica Neue"/>
          <w:color w:val="333333"/>
          <w:kern w:val="0"/>
          <w:sz w:val="28"/>
          <w:szCs w:val="28"/>
          <w:lang w:bidi="ar"/>
        </w:rPr>
        <w:t>的特点；教育资源的</w:t>
      </w:r>
      <w:r>
        <w:rPr>
          <w:rFonts w:ascii="宋体" w:hAnsi="宋体" w:eastAsia="宋体" w:cs="Helvetica Neue"/>
          <w:color w:val="333333"/>
          <w:kern w:val="0"/>
          <w:sz w:val="28"/>
          <w:szCs w:val="28"/>
          <w:lang w:bidi="ar"/>
        </w:rPr>
        <w:t>类型</w:t>
      </w:r>
      <w:r>
        <w:rPr>
          <w:rFonts w:hint="eastAsia" w:ascii="宋体" w:hAnsi="宋体" w:eastAsia="宋体" w:cs="Helvetica Neue"/>
          <w:color w:val="333333"/>
          <w:kern w:val="0"/>
          <w:sz w:val="28"/>
          <w:szCs w:val="28"/>
          <w:lang w:bidi="ar"/>
        </w:rPr>
        <w:t>；</w:t>
      </w:r>
      <w:r>
        <w:rPr>
          <w:rFonts w:ascii="宋体" w:hAnsi="宋体" w:eastAsia="宋体" w:cs="Helvetica Neue"/>
          <w:color w:val="333333"/>
          <w:kern w:val="0"/>
          <w:sz w:val="28"/>
          <w:szCs w:val="28"/>
          <w:lang w:bidi="ar"/>
        </w:rPr>
        <w:t>教育资源配置</w:t>
      </w:r>
      <w:r>
        <w:rPr>
          <w:rFonts w:hint="eastAsia" w:ascii="宋体" w:hAnsi="宋体" w:eastAsia="宋体" w:cs="Helvetica Neue"/>
          <w:color w:val="333333"/>
          <w:kern w:val="0"/>
          <w:sz w:val="28"/>
          <w:szCs w:val="28"/>
          <w:lang w:bidi="ar"/>
        </w:rPr>
        <w:t>；</w:t>
      </w:r>
      <w:r>
        <w:rPr>
          <w:rFonts w:ascii="宋体" w:hAnsi="宋体" w:eastAsia="宋体" w:cs="Helvetica Neue"/>
          <w:color w:val="333333"/>
          <w:kern w:val="0"/>
          <w:sz w:val="28"/>
          <w:szCs w:val="28"/>
          <w:lang w:bidi="ar"/>
        </w:rPr>
        <w:t>教育经费</w:t>
      </w:r>
      <w:r>
        <w:rPr>
          <w:rFonts w:hint="eastAsia" w:ascii="宋体" w:hAnsi="宋体" w:eastAsia="宋体" w:cs="Helvetica Neue"/>
          <w:color w:val="333333"/>
          <w:kern w:val="0"/>
          <w:sz w:val="28"/>
          <w:szCs w:val="28"/>
          <w:lang w:bidi="ar"/>
        </w:rPr>
        <w:t>的含义；教育经费投入的指标；教育拨款的方式；</w:t>
      </w:r>
      <w:r>
        <w:rPr>
          <w:rFonts w:ascii="宋体" w:hAnsi="宋体" w:eastAsia="宋体" w:cs="Helvetica Neue"/>
          <w:color w:val="333333"/>
          <w:kern w:val="0"/>
          <w:sz w:val="28"/>
          <w:szCs w:val="28"/>
          <w:lang w:bidi="ar"/>
        </w:rPr>
        <w:t>教育设施与设备管理</w:t>
      </w:r>
      <w:r>
        <w:rPr>
          <w:rFonts w:hint="eastAsia" w:ascii="宋体" w:hAnsi="宋体" w:eastAsia="宋体" w:cs="Helvetica Neue"/>
          <w:color w:val="333333"/>
          <w:kern w:val="0"/>
          <w:sz w:val="28"/>
          <w:szCs w:val="28"/>
          <w:lang w:bidi="ar"/>
        </w:rPr>
        <w:t>。</w:t>
      </w:r>
    </w:p>
    <w:p>
      <w:pPr>
        <w:widowControl/>
        <w:spacing w:before="100" w:beforeAutospacing="1" w:after="100" w:afterAutospacing="1" w:line="440" w:lineRule="exact"/>
        <w:ind w:firstLine="562" w:firstLineChars="200"/>
        <w:rPr>
          <w:rFonts w:ascii="宋体" w:hAnsi="宋体" w:eastAsia="宋体" w:cs="Helvetica Neue"/>
          <w:b/>
          <w:bCs/>
          <w:color w:val="333333"/>
          <w:sz w:val="28"/>
          <w:szCs w:val="28"/>
        </w:rPr>
      </w:pPr>
      <w:r>
        <w:rPr>
          <w:rFonts w:hint="eastAsia" w:ascii="宋体" w:hAnsi="宋体" w:eastAsia="宋体" w:cs="Helvetica Neue"/>
          <w:b/>
          <w:bCs/>
          <w:color w:val="333333"/>
          <w:kern w:val="0"/>
          <w:sz w:val="28"/>
          <w:szCs w:val="28"/>
          <w:lang w:bidi="ar"/>
        </w:rPr>
        <w:t>（十五）</w:t>
      </w:r>
      <w:r>
        <w:rPr>
          <w:rFonts w:ascii="宋体" w:hAnsi="宋体" w:eastAsia="宋体" w:cs="Helvetica Neue"/>
          <w:b/>
          <w:bCs/>
          <w:color w:val="333333"/>
          <w:kern w:val="0"/>
          <w:sz w:val="28"/>
          <w:szCs w:val="28"/>
          <w:lang w:bidi="ar"/>
        </w:rPr>
        <w:t>教育评价</w:t>
      </w:r>
    </w:p>
    <w:p>
      <w:pPr>
        <w:widowControl/>
        <w:spacing w:before="100" w:beforeAutospacing="1" w:after="100" w:afterAutospacing="1" w:line="440" w:lineRule="exact"/>
        <w:ind w:firstLine="560" w:firstLineChars="200"/>
        <w:rPr>
          <w:rFonts w:ascii="宋体" w:hAnsi="宋体" w:eastAsia="宋体" w:cs="Helvetica Neue"/>
          <w:color w:val="333333"/>
          <w:sz w:val="28"/>
          <w:szCs w:val="28"/>
        </w:rPr>
      </w:pPr>
      <w:r>
        <w:rPr>
          <w:rFonts w:ascii="宋体" w:hAnsi="宋体" w:eastAsia="宋体" w:cs="Helvetica Neue"/>
          <w:color w:val="333333"/>
          <w:kern w:val="0"/>
          <w:sz w:val="28"/>
          <w:szCs w:val="28"/>
          <w:lang w:bidi="ar"/>
        </w:rPr>
        <w:t>教育评价的</w:t>
      </w:r>
      <w:r>
        <w:rPr>
          <w:rFonts w:hint="eastAsia" w:ascii="宋体" w:hAnsi="宋体" w:eastAsia="宋体" w:cs="Helvetica Neue"/>
          <w:color w:val="333333"/>
          <w:kern w:val="0"/>
          <w:sz w:val="28"/>
          <w:szCs w:val="28"/>
          <w:lang w:bidi="ar"/>
        </w:rPr>
        <w:t>含义；</w:t>
      </w:r>
      <w:r>
        <w:rPr>
          <w:rFonts w:ascii="宋体" w:hAnsi="宋体" w:eastAsia="宋体" w:cs="Helvetica Neue"/>
          <w:color w:val="333333"/>
          <w:kern w:val="0"/>
          <w:sz w:val="28"/>
          <w:szCs w:val="28"/>
          <w:lang w:bidi="ar"/>
        </w:rPr>
        <w:t>教育评价的种类与内容</w:t>
      </w:r>
      <w:r>
        <w:rPr>
          <w:rFonts w:hint="eastAsia" w:ascii="宋体" w:hAnsi="宋体" w:eastAsia="宋体" w:cs="Helvetica Neue"/>
          <w:color w:val="333333"/>
          <w:kern w:val="0"/>
          <w:sz w:val="28"/>
          <w:szCs w:val="28"/>
          <w:lang w:bidi="ar"/>
        </w:rPr>
        <w:t>；</w:t>
      </w:r>
      <w:r>
        <w:rPr>
          <w:rFonts w:ascii="宋体" w:hAnsi="宋体" w:eastAsia="宋体" w:cs="Helvetica Neue"/>
          <w:color w:val="333333"/>
          <w:kern w:val="0"/>
          <w:sz w:val="28"/>
          <w:szCs w:val="28"/>
          <w:lang w:bidi="ar"/>
        </w:rPr>
        <w:t>教育评价的主体与程序方法</w:t>
      </w:r>
      <w:r>
        <w:rPr>
          <w:rFonts w:hint="eastAsia" w:ascii="宋体" w:hAnsi="宋体" w:eastAsia="宋体" w:cs="Helvetica Neue"/>
          <w:color w:val="333333"/>
          <w:kern w:val="0"/>
          <w:sz w:val="28"/>
          <w:szCs w:val="28"/>
          <w:lang w:bidi="ar"/>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Helvetica Neue">
    <w:altName w:val="Corbel"/>
    <w:panose1 w:val="020005030000000200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orbel">
    <w:panose1 w:val="020B0503020204020204"/>
    <w:charset w:val="00"/>
    <w:family w:val="auto"/>
    <w:pitch w:val="default"/>
    <w:sig w:usb0="A00002EF" w:usb1="4000A4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72D"/>
    <w:rsid w:val="001644AE"/>
    <w:rsid w:val="001D1242"/>
    <w:rsid w:val="001F172D"/>
    <w:rsid w:val="00470CC6"/>
    <w:rsid w:val="005F1623"/>
    <w:rsid w:val="00644572"/>
    <w:rsid w:val="006B6381"/>
    <w:rsid w:val="006F739B"/>
    <w:rsid w:val="008020B3"/>
    <w:rsid w:val="00857A73"/>
    <w:rsid w:val="009773CC"/>
    <w:rsid w:val="00E16BC9"/>
    <w:rsid w:val="00E66960"/>
    <w:rsid w:val="7AF94E91"/>
    <w:rsid w:val="BFEF7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字符"/>
    <w:basedOn w:val="5"/>
    <w:link w:val="3"/>
    <w:uiPriority w:val="0"/>
    <w:rPr>
      <w:rFonts w:asciiTheme="minorHAnsi" w:hAnsiTheme="minorHAnsi" w:eastAsiaTheme="minorEastAsia" w:cstheme="minorBidi"/>
      <w:kern w:val="2"/>
      <w:sz w:val="18"/>
      <w:szCs w:val="18"/>
    </w:rPr>
  </w:style>
  <w:style w:type="character" w:customStyle="1" w:styleId="8">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201</Words>
  <Characters>1147</Characters>
  <Lines>9</Lines>
  <Paragraphs>2</Paragraphs>
  <TotalTime>8</TotalTime>
  <ScaleCrop>false</ScaleCrop>
  <LinksUpToDate>false</LinksUpToDate>
  <CharactersWithSpaces>1346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2021-09-08T22:34:00Z</dcterms:created>
  <dc:creator>Tier的iPad</dc:creator>
  <cp:lastModifiedBy>微信用户</cp:lastModifiedBy>
  <dcterms:modified xsi:type="dcterms:W3CDTF">2024-07-11T02:16:03Z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9710D62FF3F1B25B78B6356156B2BC90</vt:lpwstr>
  </property>
</Properties>
</file>