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CDB418">
      <w:pPr>
        <w:spacing w:line="240" w:lineRule="atLeast"/>
        <w:jc w:val="center"/>
        <w:outlineLvl w:val="0"/>
        <w:rPr>
          <w:rFonts w:ascii="Times New Roman" w:hAnsi="Times New Roman"/>
          <w:b/>
          <w:bCs/>
          <w:sz w:val="44"/>
        </w:rPr>
      </w:pPr>
      <w:r>
        <w:rPr>
          <w:rFonts w:ascii="Times New Roman" w:hAnsi="Times New Roman"/>
          <w:b/>
          <w:bCs/>
          <w:sz w:val="28"/>
        </w:rPr>
        <w:drawing>
          <wp:inline distT="0" distB="0" distL="0" distR="0">
            <wp:extent cx="790575" cy="685800"/>
            <wp:effectExtent l="0" t="0" r="9525" b="0"/>
            <wp:docPr id="1" name="图片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1"/>
                    <pic:cNvPicPr>
                      <a:picLocks noChangeAspect="1" noChangeArrowheads="1"/>
                    </pic:cNvPicPr>
                  </pic:nvPicPr>
                  <pic:blipFill>
                    <a:blip r:embed="rId4">
                      <a:extLst>
                        <a:ext uri="{28A0092B-C50C-407E-A947-70E740481C1C}">
                          <a14:useLocalDpi xmlns:a14="http://schemas.microsoft.com/office/drawing/2010/main" val="0"/>
                        </a:ext>
                      </a:extLst>
                    </a:blip>
                    <a:srcRect r="66667"/>
                    <a:stretch>
                      <a:fillRect/>
                    </a:stretch>
                  </pic:blipFill>
                  <pic:spPr>
                    <a:xfrm>
                      <a:off x="0" y="0"/>
                      <a:ext cx="790575" cy="685800"/>
                    </a:xfrm>
                    <a:prstGeom prst="rect">
                      <a:avLst/>
                    </a:prstGeom>
                    <a:noFill/>
                    <a:ln>
                      <a:noFill/>
                    </a:ln>
                  </pic:spPr>
                </pic:pic>
              </a:graphicData>
            </a:graphic>
          </wp:inline>
        </w:drawing>
      </w:r>
      <w:r>
        <w:rPr>
          <w:rFonts w:ascii="Times New Roman" w:hAnsi="Times New Roman"/>
          <w:b/>
          <w:bCs/>
          <w:sz w:val="28"/>
        </w:rPr>
        <w:t xml:space="preserve">    </w:t>
      </w:r>
      <w:r>
        <w:rPr>
          <w:rFonts w:ascii="Times New Roman" w:hAnsi="Times New Roman"/>
          <w:b/>
          <w:bCs/>
          <w:sz w:val="44"/>
        </w:rPr>
        <w:t>丽 水 学 院</w:t>
      </w:r>
    </w:p>
    <w:p w14:paraId="73FA1524">
      <w:pPr>
        <w:spacing w:line="500" w:lineRule="exact"/>
        <w:jc w:val="center"/>
        <w:rPr>
          <w:rFonts w:ascii="Times New Roman" w:hAnsi="Times New Roman"/>
          <w:b/>
          <w:bCs/>
          <w:sz w:val="28"/>
        </w:rPr>
      </w:pPr>
      <w:r>
        <w:rPr>
          <w:rFonts w:ascii="Times New Roman" w:hAnsi="Times New Roman"/>
          <w:b/>
          <w:bCs/>
          <w:sz w:val="28"/>
        </w:rPr>
        <w:t>202</w:t>
      </w:r>
      <w:r>
        <w:rPr>
          <w:rFonts w:hint="eastAsia" w:ascii="Times New Roman" w:hAnsi="Times New Roman"/>
          <w:b/>
          <w:bCs/>
          <w:sz w:val="28"/>
          <w:lang w:val="en-US" w:eastAsia="zh-CN"/>
        </w:rPr>
        <w:t>6</w:t>
      </w:r>
      <w:bookmarkStart w:id="1" w:name="_GoBack"/>
      <w:bookmarkEnd w:id="1"/>
      <w:r>
        <w:rPr>
          <w:rFonts w:ascii="Times New Roman" w:hAnsi="Times New Roman"/>
          <w:b/>
          <w:bCs/>
          <w:sz w:val="28"/>
        </w:rPr>
        <w:t>年硕士学位研究生招生考试业务课考试大纲</w:t>
      </w:r>
    </w:p>
    <w:p w14:paraId="000211F5">
      <w:pPr>
        <w:spacing w:line="500" w:lineRule="exact"/>
        <w:rPr>
          <w:rFonts w:ascii="Times New Roman" w:hAnsi="Times New Roman"/>
          <w:b/>
          <w:bCs/>
          <w:u w:val="single"/>
        </w:rPr>
      </w:pPr>
      <w:r>
        <w:rPr>
          <w:rFonts w:ascii="Times New Roman" w:hAnsi="Times New Roman"/>
          <w:sz w:val="28"/>
          <w:u w:val="single"/>
        </w:rPr>
        <w:t xml:space="preserve">          </w:t>
      </w:r>
      <w:r>
        <w:rPr>
          <w:rFonts w:ascii="Times New Roman" w:hAnsi="Times New Roman"/>
          <w:b/>
          <w:bCs/>
          <w:sz w:val="28"/>
          <w:u w:val="single"/>
        </w:rPr>
        <w:t>考试科目：</w:t>
      </w:r>
      <w:r>
        <w:rPr>
          <w:rFonts w:hint="eastAsia" w:ascii="Times New Roman" w:hAnsi="Times New Roman"/>
          <w:b/>
          <w:bCs/>
          <w:sz w:val="28"/>
          <w:u w:val="single"/>
          <w:lang w:val="en-US" w:eastAsia="zh-CN"/>
        </w:rPr>
        <w:t>机械原理</w:t>
      </w:r>
      <w:r>
        <w:rPr>
          <w:rFonts w:ascii="Times New Roman" w:hAnsi="Times New Roman"/>
          <w:b/>
          <w:bCs/>
          <w:sz w:val="28"/>
          <w:u w:val="single"/>
        </w:rPr>
        <w:t xml:space="preserve">                 代码： </w:t>
      </w:r>
      <w:r>
        <w:rPr>
          <w:rFonts w:hint="eastAsia" w:ascii="Times New Roman" w:hAnsi="Times New Roman"/>
          <w:b/>
          <w:bCs/>
          <w:sz w:val="28"/>
          <w:u w:val="single"/>
          <w:lang w:val="en-US" w:eastAsia="zh-CN"/>
        </w:rPr>
        <w:t>885</w:t>
      </w:r>
      <w:r>
        <w:rPr>
          <w:rFonts w:ascii="Times New Roman" w:hAnsi="Times New Roman"/>
          <w:b/>
          <w:bCs/>
          <w:sz w:val="28"/>
          <w:u w:val="single"/>
        </w:rPr>
        <w:t xml:space="preserve">       </w:t>
      </w:r>
    </w:p>
    <w:p w14:paraId="4F32D0A8">
      <w:pPr>
        <w:spacing w:line="500" w:lineRule="exact"/>
        <w:rPr>
          <w:rFonts w:ascii="Times New Roman" w:hAnsi="Times New Roman"/>
          <w:bCs/>
          <w:szCs w:val="21"/>
        </w:rPr>
      </w:pPr>
    </w:p>
    <w:p w14:paraId="4261B50C">
      <w:pPr>
        <w:pStyle w:val="2"/>
        <w:adjustRightInd w:val="0"/>
        <w:snapToGrid w:val="0"/>
        <w:spacing w:before="0" w:after="0" w:line="360" w:lineRule="auto"/>
        <w:ind w:firstLine="480" w:firstLineChars="200"/>
        <w:rPr>
          <w:b w:val="0"/>
          <w:lang w:bidi="ar"/>
        </w:rPr>
      </w:pPr>
      <w:r>
        <w:rPr>
          <w:b w:val="0"/>
          <w:lang w:bidi="ar"/>
        </w:rPr>
        <w:t>一、基本要求</w:t>
      </w:r>
    </w:p>
    <w:p w14:paraId="638342C3">
      <w:pPr>
        <w:pStyle w:val="3"/>
        <w:adjustRightInd w:val="0"/>
        <w:snapToGrid w:val="0"/>
        <w:spacing w:before="0" w:after="0" w:line="360" w:lineRule="auto"/>
        <w:ind w:firstLine="420" w:firstLineChars="200"/>
        <w:rPr>
          <w:rFonts w:eastAsia="宋体" w:cs="Times New Roman"/>
          <w:b w:val="0"/>
          <w:bCs w:val="0"/>
          <w:sz w:val="21"/>
          <w:szCs w:val="24"/>
        </w:rPr>
      </w:pPr>
      <w:r>
        <w:rPr>
          <w:rFonts w:hint="eastAsia" w:eastAsia="宋体" w:cs="Times New Roman"/>
          <w:b w:val="0"/>
          <w:bCs w:val="0"/>
          <w:sz w:val="21"/>
          <w:szCs w:val="24"/>
        </w:rPr>
        <w:t>本课程主要考查学生对机器机构的结构组成、运动学、动力学和常用机构的分析与设计等基本理论、基础知识和基本技能的掌握程度，以及应用所学知识进行机械运动方案分析与设计的能力。</w:t>
      </w:r>
    </w:p>
    <w:p w14:paraId="2D412B1A">
      <w:pPr>
        <w:pStyle w:val="2"/>
        <w:adjustRightInd w:val="0"/>
        <w:snapToGrid w:val="0"/>
        <w:spacing w:before="0" w:after="0" w:line="360" w:lineRule="auto"/>
        <w:ind w:firstLine="480" w:firstLineChars="200"/>
        <w:rPr>
          <w:b w:val="0"/>
          <w:lang w:bidi="ar"/>
        </w:rPr>
      </w:pPr>
      <w:r>
        <w:rPr>
          <w:b w:val="0"/>
          <w:lang w:bidi="ar"/>
        </w:rPr>
        <w:t>二、考试形式、时间和试卷结构</w:t>
      </w:r>
    </w:p>
    <w:p w14:paraId="25EB53EE">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考试形式、时间：本科目采用闭卷笔试形式，试卷满分为150分，考试时间为180分钟。</w:t>
      </w:r>
      <w:r>
        <w:rPr>
          <w:rFonts w:hint="eastAsia" w:ascii="Times New Roman" w:hAnsi="Times New Roman"/>
          <w:kern w:val="0"/>
          <w:szCs w:val="21"/>
          <w:lang w:bidi="ar"/>
        </w:rPr>
        <w:t>考生自备作图用具，如三角尺、量角器、圆规等。</w:t>
      </w:r>
    </w:p>
    <w:p w14:paraId="3E72D679">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试卷结构：</w:t>
      </w:r>
    </w:p>
    <w:p w14:paraId="5D1D0057">
      <w:pPr>
        <w:pStyle w:val="15"/>
        <w:widowControl/>
        <w:numPr>
          <w:ilvl w:val="0"/>
          <w:numId w:val="1"/>
        </w:numPr>
        <w:adjustRightInd w:val="0"/>
        <w:snapToGrid w:val="0"/>
        <w:spacing w:line="360" w:lineRule="auto"/>
        <w:ind w:firstLineChars="0"/>
        <w:rPr>
          <w:rFonts w:ascii="Times New Roman" w:hAnsi="Times New Roman" w:cs="Times New Roman"/>
        </w:rPr>
      </w:pPr>
      <w:r>
        <w:rPr>
          <w:rFonts w:ascii="Times New Roman" w:hAnsi="Times New Roman" w:cs="Times New Roman"/>
        </w:rPr>
        <w:t>单项选择题：每题</w:t>
      </w:r>
      <w:r>
        <w:rPr>
          <w:rFonts w:hint="eastAsia" w:ascii="Times New Roman" w:hAnsi="Times New Roman" w:cs="Times New Roman"/>
          <w:lang w:val="en-US" w:eastAsia="zh-CN"/>
        </w:rPr>
        <w:t>2</w:t>
      </w:r>
      <w:r>
        <w:rPr>
          <w:rFonts w:ascii="Times New Roman" w:hAnsi="Times New Roman" w:cs="Times New Roman"/>
        </w:rPr>
        <w:t>分，共</w:t>
      </w:r>
      <w:r>
        <w:rPr>
          <w:rFonts w:hint="eastAsia" w:ascii="Times New Roman" w:hAnsi="Times New Roman" w:cs="Times New Roman"/>
          <w:lang w:val="en-US" w:eastAsia="zh-CN"/>
        </w:rPr>
        <w:t>20</w:t>
      </w:r>
      <w:r>
        <w:rPr>
          <w:rFonts w:ascii="Times New Roman" w:hAnsi="Times New Roman" w:cs="Times New Roman"/>
        </w:rPr>
        <w:t>分；</w:t>
      </w:r>
    </w:p>
    <w:p w14:paraId="4597A3D6">
      <w:pPr>
        <w:pStyle w:val="15"/>
        <w:widowControl/>
        <w:numPr>
          <w:ilvl w:val="0"/>
          <w:numId w:val="1"/>
        </w:numPr>
        <w:adjustRightInd w:val="0"/>
        <w:snapToGrid w:val="0"/>
        <w:spacing w:line="360" w:lineRule="auto"/>
        <w:ind w:firstLineChars="0"/>
        <w:rPr>
          <w:rFonts w:ascii="Times New Roman" w:hAnsi="Times New Roman" w:cs="Times New Roman"/>
        </w:rPr>
      </w:pPr>
      <w:r>
        <w:rPr>
          <w:rFonts w:hint="eastAsia" w:ascii="Times New Roman" w:hAnsi="Times New Roman" w:cs="Times New Roman"/>
          <w:lang w:val="en-US" w:eastAsia="zh-CN"/>
        </w:rPr>
        <w:t>填空题</w:t>
      </w:r>
      <w:r>
        <w:rPr>
          <w:rFonts w:ascii="Times New Roman" w:hAnsi="Times New Roman" w:cs="Times New Roman"/>
        </w:rPr>
        <w:t>：每</w:t>
      </w:r>
      <w:r>
        <w:rPr>
          <w:rFonts w:hint="eastAsia" w:ascii="Times New Roman" w:hAnsi="Times New Roman" w:cs="Times New Roman"/>
          <w:lang w:val="en-US" w:eastAsia="zh-CN"/>
        </w:rPr>
        <w:t>空2</w:t>
      </w:r>
      <w:r>
        <w:rPr>
          <w:rFonts w:ascii="Times New Roman" w:hAnsi="Times New Roman" w:cs="Times New Roman"/>
        </w:rPr>
        <w:t>分，共</w:t>
      </w:r>
      <w:r>
        <w:rPr>
          <w:rFonts w:hint="eastAsia" w:ascii="Times New Roman" w:hAnsi="Times New Roman" w:cs="Times New Roman"/>
          <w:lang w:val="en-US" w:eastAsia="zh-CN"/>
        </w:rPr>
        <w:t>20</w:t>
      </w:r>
      <w:r>
        <w:rPr>
          <w:rFonts w:ascii="Times New Roman" w:hAnsi="Times New Roman" w:cs="Times New Roman"/>
        </w:rPr>
        <w:t>分；</w:t>
      </w:r>
    </w:p>
    <w:p w14:paraId="0C819545">
      <w:pPr>
        <w:pStyle w:val="15"/>
        <w:widowControl/>
        <w:numPr>
          <w:ilvl w:val="0"/>
          <w:numId w:val="1"/>
        </w:numPr>
        <w:adjustRightInd w:val="0"/>
        <w:snapToGrid w:val="0"/>
        <w:spacing w:line="360" w:lineRule="auto"/>
        <w:ind w:firstLineChars="0"/>
        <w:rPr>
          <w:rFonts w:ascii="Times New Roman" w:hAnsi="Times New Roman" w:cs="Times New Roman"/>
        </w:rPr>
      </w:pPr>
      <w:r>
        <w:rPr>
          <w:rFonts w:hint="eastAsia" w:ascii="Times New Roman" w:hAnsi="Times New Roman" w:cs="Times New Roman"/>
          <w:lang w:val="en-US" w:eastAsia="zh-CN"/>
        </w:rPr>
        <w:t>简答题</w:t>
      </w:r>
      <w:r>
        <w:rPr>
          <w:rFonts w:ascii="Times New Roman" w:hAnsi="Times New Roman" w:cs="Times New Roman"/>
        </w:rPr>
        <w:t>：每题</w:t>
      </w:r>
      <w:r>
        <w:rPr>
          <w:rFonts w:hint="eastAsia" w:ascii="Times New Roman" w:hAnsi="Times New Roman" w:cs="Times New Roman"/>
          <w:lang w:val="en-US" w:eastAsia="zh-CN"/>
        </w:rPr>
        <w:t>5</w:t>
      </w:r>
      <w:r>
        <w:rPr>
          <w:rFonts w:ascii="Times New Roman" w:hAnsi="Times New Roman" w:cs="Times New Roman"/>
        </w:rPr>
        <w:t>分，共</w:t>
      </w:r>
      <w:r>
        <w:rPr>
          <w:rFonts w:hint="eastAsia" w:ascii="Times New Roman" w:hAnsi="Times New Roman" w:cs="Times New Roman"/>
          <w:lang w:val="en-US" w:eastAsia="zh-CN"/>
        </w:rPr>
        <w:t>20</w:t>
      </w:r>
      <w:r>
        <w:rPr>
          <w:rFonts w:ascii="Times New Roman" w:hAnsi="Times New Roman" w:cs="Times New Roman"/>
        </w:rPr>
        <w:t>分；</w:t>
      </w:r>
    </w:p>
    <w:p w14:paraId="1726F781">
      <w:pPr>
        <w:pStyle w:val="15"/>
        <w:widowControl/>
        <w:numPr>
          <w:ilvl w:val="0"/>
          <w:numId w:val="1"/>
        </w:numPr>
        <w:adjustRightInd w:val="0"/>
        <w:snapToGrid w:val="0"/>
        <w:spacing w:line="360" w:lineRule="auto"/>
        <w:ind w:firstLineChars="0"/>
        <w:rPr>
          <w:rFonts w:ascii="Times New Roman" w:hAnsi="Times New Roman" w:cs="Times New Roman"/>
        </w:rPr>
      </w:pPr>
      <w:r>
        <w:rPr>
          <w:rFonts w:hint="eastAsia" w:ascii="Times New Roman" w:hAnsi="Times New Roman" w:cs="Times New Roman"/>
          <w:lang w:val="en-US" w:eastAsia="zh-CN"/>
        </w:rPr>
        <w:t>分析计算题</w:t>
      </w:r>
      <w:r>
        <w:rPr>
          <w:rFonts w:ascii="Times New Roman" w:hAnsi="Times New Roman" w:cs="Times New Roman"/>
        </w:rPr>
        <w:t>：共题，共</w:t>
      </w:r>
      <w:r>
        <w:rPr>
          <w:rFonts w:hint="eastAsia" w:ascii="Times New Roman" w:hAnsi="Times New Roman" w:cs="Times New Roman"/>
          <w:lang w:val="en-US" w:eastAsia="zh-CN"/>
        </w:rPr>
        <w:t>74</w:t>
      </w:r>
      <w:r>
        <w:rPr>
          <w:rFonts w:ascii="Times New Roman" w:hAnsi="Times New Roman" w:cs="Times New Roman"/>
        </w:rPr>
        <w:t>分。</w:t>
      </w:r>
    </w:p>
    <w:p w14:paraId="075C0A13">
      <w:pPr>
        <w:pStyle w:val="15"/>
        <w:widowControl/>
        <w:numPr>
          <w:ilvl w:val="0"/>
          <w:numId w:val="1"/>
        </w:numPr>
        <w:adjustRightInd w:val="0"/>
        <w:snapToGrid w:val="0"/>
        <w:spacing w:line="360" w:lineRule="auto"/>
        <w:ind w:firstLineChars="0"/>
        <w:rPr>
          <w:rFonts w:ascii="Times New Roman" w:hAnsi="Times New Roman" w:cs="Times New Roman"/>
        </w:rPr>
      </w:pPr>
      <w:r>
        <w:rPr>
          <w:rFonts w:hint="eastAsia" w:ascii="Times New Roman" w:hAnsi="Times New Roman" w:cs="Times New Roman"/>
          <w:lang w:val="en-US" w:eastAsia="zh-CN"/>
        </w:rPr>
        <w:t>设计题</w:t>
      </w:r>
      <w:r>
        <w:rPr>
          <w:rFonts w:ascii="Times New Roman" w:hAnsi="Times New Roman" w:cs="Times New Roman"/>
        </w:rPr>
        <w:t>：共题，共</w:t>
      </w:r>
      <w:r>
        <w:rPr>
          <w:rFonts w:hint="eastAsia" w:ascii="Times New Roman" w:hAnsi="Times New Roman" w:cs="Times New Roman"/>
          <w:lang w:val="en-US" w:eastAsia="zh-CN"/>
        </w:rPr>
        <w:t>16</w:t>
      </w:r>
      <w:r>
        <w:rPr>
          <w:rFonts w:ascii="Times New Roman" w:hAnsi="Times New Roman" w:cs="Times New Roman"/>
        </w:rPr>
        <w:t>分。</w:t>
      </w:r>
    </w:p>
    <w:p w14:paraId="0D422DA7">
      <w:pPr>
        <w:pStyle w:val="2"/>
        <w:adjustRightInd w:val="0"/>
        <w:snapToGrid w:val="0"/>
        <w:spacing w:before="0" w:after="0" w:line="360" w:lineRule="auto"/>
        <w:ind w:firstLine="480" w:firstLineChars="200"/>
        <w:rPr>
          <w:b w:val="0"/>
          <w:lang w:bidi="ar"/>
        </w:rPr>
      </w:pPr>
      <w:r>
        <w:rPr>
          <w:b w:val="0"/>
          <w:lang w:bidi="ar"/>
        </w:rPr>
        <w:t>三、考试内容和考试要求</w:t>
      </w:r>
    </w:p>
    <w:p w14:paraId="08746B31">
      <w:pPr>
        <w:pStyle w:val="4"/>
        <w:numPr>
          <w:ilvl w:val="0"/>
          <w:numId w:val="2"/>
        </w:numPr>
        <w:adjustRightInd w:val="0"/>
        <w:snapToGrid w:val="0"/>
        <w:spacing w:before="0" w:after="0" w:line="360" w:lineRule="auto"/>
        <w:ind w:left="0" w:leftChars="0" w:firstLine="420" w:firstLineChars="0"/>
        <w:rPr>
          <w:b/>
          <w:lang w:bidi="ar"/>
        </w:rPr>
      </w:pPr>
      <w:r>
        <w:rPr>
          <w:b/>
          <w:lang w:bidi="ar"/>
        </w:rPr>
        <w:t>绪论</w:t>
      </w:r>
    </w:p>
    <w:p w14:paraId="28A468FE">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考试内容</w:t>
      </w:r>
    </w:p>
    <w:p w14:paraId="3FEB10FA">
      <w:pPr>
        <w:pStyle w:val="15"/>
        <w:numPr>
          <w:ilvl w:val="0"/>
          <w:numId w:val="0"/>
        </w:numPr>
        <w:adjustRightInd w:val="0"/>
        <w:snapToGrid w:val="0"/>
        <w:spacing w:line="360" w:lineRule="auto"/>
        <w:ind w:leftChars="400"/>
        <w:rPr>
          <w:rFonts w:ascii="Times New Roman" w:hAnsi="Times New Roman" w:eastAsia="宋体" w:cs="Times New Roman"/>
        </w:rPr>
      </w:pPr>
      <w:r>
        <w:rPr>
          <w:rFonts w:hint="eastAsia" w:ascii="Times New Roman" w:hAnsi="Times New Roman" w:eastAsia="宋体" w:cs="Times New Roman"/>
        </w:rPr>
        <w:t>机械、机构、机器、构件、零件的概念</w:t>
      </w:r>
      <w:r>
        <w:rPr>
          <w:rFonts w:ascii="Times New Roman" w:hAnsi="Times New Roman" w:eastAsia="宋体" w:cs="Times New Roman"/>
        </w:rPr>
        <w:t>。</w:t>
      </w:r>
    </w:p>
    <w:p w14:paraId="416DEA27">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14:paraId="06946725">
      <w:pPr>
        <w:pStyle w:val="15"/>
        <w:numPr>
          <w:ilvl w:val="0"/>
          <w:numId w:val="0"/>
        </w:numPr>
        <w:adjustRightInd w:val="0"/>
        <w:snapToGrid w:val="0"/>
        <w:spacing w:line="360" w:lineRule="auto"/>
        <w:ind w:leftChars="400"/>
        <w:rPr>
          <w:rFonts w:ascii="Times New Roman" w:hAnsi="Times New Roman" w:eastAsia="宋体" w:cs="Times New Roman"/>
        </w:rPr>
      </w:pPr>
      <w:r>
        <w:rPr>
          <w:rFonts w:hint="eastAsia" w:ascii="Times New Roman" w:hAnsi="Times New Roman" w:eastAsia="宋体" w:cs="Times New Roman"/>
          <w:lang w:val="en-US" w:eastAsia="zh-CN"/>
        </w:rPr>
        <w:t>理解</w:t>
      </w:r>
      <w:r>
        <w:rPr>
          <w:rFonts w:hint="eastAsia" w:ascii="Times New Roman" w:hAnsi="Times New Roman" w:eastAsia="宋体" w:cs="Times New Roman"/>
        </w:rPr>
        <w:t>机械、机构、机器、构件、零件的基本概念</w:t>
      </w:r>
      <w:r>
        <w:rPr>
          <w:rFonts w:ascii="Times New Roman" w:hAnsi="Times New Roman" w:eastAsia="宋体" w:cs="Times New Roman"/>
        </w:rPr>
        <w:t>。</w:t>
      </w:r>
    </w:p>
    <w:p w14:paraId="4F96E739">
      <w:pPr>
        <w:pStyle w:val="4"/>
        <w:numPr>
          <w:ilvl w:val="0"/>
          <w:numId w:val="2"/>
        </w:numPr>
        <w:adjustRightInd w:val="0"/>
        <w:snapToGrid w:val="0"/>
        <w:spacing w:before="0" w:after="0" w:line="360" w:lineRule="auto"/>
        <w:ind w:left="0" w:leftChars="0" w:firstLine="420" w:firstLineChars="0"/>
        <w:rPr>
          <w:b/>
          <w:lang w:bidi="ar"/>
        </w:rPr>
      </w:pPr>
      <w:r>
        <w:rPr>
          <w:rFonts w:hint="eastAsia"/>
          <w:b/>
          <w:lang w:bidi="ar"/>
        </w:rPr>
        <w:t>机构的结构分析</w:t>
      </w:r>
    </w:p>
    <w:p w14:paraId="2BF510B3">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考试内容</w:t>
      </w:r>
    </w:p>
    <w:p w14:paraId="4202AACB">
      <w:pPr>
        <w:pStyle w:val="15"/>
        <w:widowControl/>
        <w:numPr>
          <w:ilvl w:val="0"/>
          <w:numId w:val="3"/>
        </w:numPr>
        <w:adjustRightInd w:val="0"/>
        <w:snapToGrid w:val="0"/>
        <w:spacing w:line="360" w:lineRule="auto"/>
        <w:ind w:firstLineChars="0"/>
        <w:rPr>
          <w:rFonts w:hint="eastAsia" w:ascii="Times New Roman" w:hAnsi="Times New Roman" w:cs="Times New Roman"/>
          <w:lang w:val="en-US" w:eastAsia="zh-CN"/>
        </w:rPr>
      </w:pPr>
      <w:r>
        <w:rPr>
          <w:rFonts w:hint="eastAsia" w:ascii="Times New Roman" w:hAnsi="Times New Roman" w:cs="Times New Roman"/>
          <w:lang w:val="en-US" w:eastAsia="zh-CN"/>
        </w:rPr>
        <w:t>运动副、运动链、机架、原动件、从动件、自由度、复合铰链、局部自由度、虚约束的概念；</w:t>
      </w:r>
    </w:p>
    <w:p w14:paraId="7C8692C3">
      <w:pPr>
        <w:pStyle w:val="15"/>
        <w:widowControl/>
        <w:numPr>
          <w:ilvl w:val="0"/>
          <w:numId w:val="3"/>
        </w:numPr>
        <w:adjustRightInd w:val="0"/>
        <w:snapToGrid w:val="0"/>
        <w:spacing w:line="360" w:lineRule="auto"/>
        <w:ind w:firstLineChars="0"/>
        <w:rPr>
          <w:rFonts w:hint="eastAsia" w:ascii="Times New Roman" w:hAnsi="Times New Roman" w:cs="Times New Roman"/>
          <w:lang w:val="en-US" w:eastAsia="zh-CN"/>
        </w:rPr>
      </w:pPr>
      <w:r>
        <w:rPr>
          <w:rFonts w:hint="eastAsia" w:ascii="Times New Roman" w:hAnsi="Times New Roman" w:cs="Times New Roman"/>
          <w:lang w:val="en-US" w:eastAsia="zh-CN"/>
        </w:rPr>
        <w:t>机构分析；规范绘制机构运动简图；计算自由度；</w:t>
      </w:r>
    </w:p>
    <w:p w14:paraId="4CE22114">
      <w:pPr>
        <w:pStyle w:val="15"/>
        <w:widowControl/>
        <w:numPr>
          <w:ilvl w:val="0"/>
          <w:numId w:val="3"/>
        </w:numPr>
        <w:adjustRightInd w:val="0"/>
        <w:snapToGrid w:val="0"/>
        <w:spacing w:line="360" w:lineRule="auto"/>
        <w:ind w:firstLineChars="0"/>
        <w:rPr>
          <w:rFonts w:hint="eastAsia" w:ascii="Times New Roman" w:hAnsi="Times New Roman" w:cs="Times New Roman"/>
          <w:lang w:val="en-US" w:eastAsia="zh-CN"/>
        </w:rPr>
      </w:pPr>
      <w:r>
        <w:rPr>
          <w:rFonts w:hint="eastAsia" w:ascii="Times New Roman" w:hAnsi="Times New Roman" w:cs="Times New Roman"/>
          <w:lang w:val="en-US" w:eastAsia="zh-CN"/>
        </w:rPr>
        <w:t>低副平面机构组成原理及结构分析；</w:t>
      </w:r>
    </w:p>
    <w:p w14:paraId="0A94EED3">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14:paraId="0F1E1D86">
      <w:pPr>
        <w:pStyle w:val="15"/>
        <w:numPr>
          <w:ilvl w:val="0"/>
          <w:numId w:val="4"/>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了解平面运动副概念及其分类；</w:t>
      </w:r>
    </w:p>
    <w:p w14:paraId="2F6A59B9">
      <w:pPr>
        <w:pStyle w:val="15"/>
        <w:numPr>
          <w:ilvl w:val="0"/>
          <w:numId w:val="4"/>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掌握平面机构运动简图绘制</w:t>
      </w:r>
      <w:r>
        <w:rPr>
          <w:rFonts w:hint="eastAsia" w:ascii="Times New Roman" w:hAnsi="Times New Roman" w:eastAsia="宋体" w:cs="Times New Roman"/>
          <w:lang w:eastAsia="zh-CN"/>
        </w:rPr>
        <w:t>；</w:t>
      </w:r>
    </w:p>
    <w:p w14:paraId="18710839">
      <w:pPr>
        <w:pStyle w:val="15"/>
        <w:numPr>
          <w:ilvl w:val="0"/>
          <w:numId w:val="4"/>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机构具有确定运动的条件</w:t>
      </w:r>
      <w:r>
        <w:rPr>
          <w:rFonts w:hint="eastAsia" w:ascii="Times New Roman" w:hAnsi="Times New Roman" w:eastAsia="宋体" w:cs="Times New Roman"/>
          <w:lang w:eastAsia="zh-CN"/>
        </w:rPr>
        <w:t>；</w:t>
      </w:r>
    </w:p>
    <w:p w14:paraId="1AD13CC7">
      <w:pPr>
        <w:pStyle w:val="15"/>
        <w:numPr>
          <w:ilvl w:val="0"/>
          <w:numId w:val="4"/>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平面机构自由度计算及其应注意事项</w:t>
      </w:r>
      <w:r>
        <w:rPr>
          <w:rFonts w:hint="eastAsia" w:ascii="Times New Roman" w:hAnsi="Times New Roman" w:eastAsia="宋体" w:cs="Times New Roman"/>
          <w:lang w:eastAsia="zh-CN"/>
        </w:rPr>
        <w:t>；</w:t>
      </w:r>
    </w:p>
    <w:p w14:paraId="290E7231">
      <w:pPr>
        <w:pStyle w:val="15"/>
        <w:numPr>
          <w:ilvl w:val="0"/>
          <w:numId w:val="4"/>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平面机构组成原理、高副低代和结构分析。</w:t>
      </w:r>
    </w:p>
    <w:p w14:paraId="218DA159">
      <w:pPr>
        <w:pStyle w:val="4"/>
        <w:numPr>
          <w:ilvl w:val="0"/>
          <w:numId w:val="2"/>
        </w:numPr>
        <w:adjustRightInd w:val="0"/>
        <w:snapToGrid w:val="0"/>
        <w:spacing w:before="0" w:after="0" w:line="360" w:lineRule="auto"/>
        <w:ind w:left="0" w:leftChars="0" w:firstLine="420" w:firstLineChars="0"/>
        <w:rPr>
          <w:b/>
          <w:lang w:bidi="ar"/>
        </w:rPr>
      </w:pPr>
      <w:r>
        <w:rPr>
          <w:rFonts w:hint="eastAsia"/>
          <w:b/>
          <w:lang w:bidi="ar"/>
        </w:rPr>
        <w:t>平面机构的运动分析</w:t>
      </w:r>
    </w:p>
    <w:p w14:paraId="12B2564A">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考试内容</w:t>
      </w:r>
    </w:p>
    <w:p w14:paraId="3D4A3D22">
      <w:pPr>
        <w:pStyle w:val="15"/>
        <w:numPr>
          <w:ilvl w:val="0"/>
          <w:numId w:val="5"/>
        </w:numPr>
        <w:adjustRightInd w:val="0"/>
        <w:snapToGrid w:val="0"/>
        <w:spacing w:line="360" w:lineRule="auto"/>
        <w:ind w:leftChars="200" w:firstLine="420"/>
        <w:rPr>
          <w:rFonts w:hint="eastAsia" w:ascii="Times New Roman" w:hAnsi="Times New Roman" w:cs="Times New Roman"/>
          <w:color w:val="000000"/>
        </w:rPr>
      </w:pPr>
      <w:r>
        <w:rPr>
          <w:rFonts w:hint="eastAsia" w:ascii="Times New Roman" w:hAnsi="Times New Roman" w:cs="Times New Roman"/>
          <w:color w:val="000000"/>
        </w:rPr>
        <w:t>用速度瞬心法作机构的速度分析</w:t>
      </w:r>
      <w:r>
        <w:rPr>
          <w:rFonts w:hint="eastAsia" w:ascii="Times New Roman" w:hAnsi="Times New Roman" w:cs="Times New Roman"/>
          <w:color w:val="000000"/>
          <w:lang w:eastAsia="zh-CN"/>
        </w:rPr>
        <w:t>；</w:t>
      </w:r>
    </w:p>
    <w:p w14:paraId="7C1CA7B6">
      <w:pPr>
        <w:pStyle w:val="15"/>
        <w:numPr>
          <w:ilvl w:val="0"/>
          <w:numId w:val="5"/>
        </w:numPr>
        <w:adjustRightInd w:val="0"/>
        <w:snapToGrid w:val="0"/>
        <w:spacing w:line="360" w:lineRule="auto"/>
        <w:ind w:leftChars="200" w:firstLine="420"/>
        <w:rPr>
          <w:rFonts w:ascii="Times New Roman" w:hAnsi="Times New Roman" w:eastAsia="宋体" w:cs="Times New Roman"/>
          <w:color w:val="000000"/>
        </w:rPr>
      </w:pPr>
      <w:r>
        <w:rPr>
          <w:rFonts w:hint="eastAsia" w:ascii="Times New Roman" w:hAnsi="Times New Roman" w:cs="Times New Roman"/>
          <w:color w:val="000000"/>
        </w:rPr>
        <w:t>用矢量方程图解法作机构速度、加速度分析。</w:t>
      </w:r>
    </w:p>
    <w:p w14:paraId="0B6FBBAD">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14:paraId="4342C1F4">
      <w:pPr>
        <w:pStyle w:val="15"/>
        <w:numPr>
          <w:ilvl w:val="0"/>
          <w:numId w:val="6"/>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掌握平面机构速度瞬心求法及其在平面机构速度分析上的应用</w:t>
      </w:r>
      <w:r>
        <w:rPr>
          <w:rFonts w:hint="eastAsia" w:ascii="Times New Roman" w:hAnsi="Times New Roman" w:eastAsia="宋体" w:cs="Times New Roman"/>
          <w:lang w:eastAsia="zh-CN"/>
        </w:rPr>
        <w:t>；</w:t>
      </w:r>
    </w:p>
    <w:p w14:paraId="5EF99EFA">
      <w:pPr>
        <w:pStyle w:val="15"/>
        <w:numPr>
          <w:ilvl w:val="0"/>
          <w:numId w:val="6"/>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掌握矢量运动方程图解法进行平面机构速度和加速度分析</w:t>
      </w:r>
      <w:r>
        <w:rPr>
          <w:rFonts w:hint="eastAsia" w:ascii="Times New Roman" w:hAnsi="Times New Roman" w:eastAsia="宋体" w:cs="Times New Roman"/>
          <w:lang w:eastAsia="zh-CN"/>
        </w:rPr>
        <w:t>；</w:t>
      </w:r>
    </w:p>
    <w:p w14:paraId="68776778">
      <w:pPr>
        <w:pStyle w:val="15"/>
        <w:numPr>
          <w:ilvl w:val="0"/>
          <w:numId w:val="6"/>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掌握综合运动速度瞬心法和矢量运动方程图解法进行机构的速度分析。</w:t>
      </w:r>
    </w:p>
    <w:p w14:paraId="2F7BC4B3">
      <w:pPr>
        <w:pStyle w:val="4"/>
        <w:numPr>
          <w:ilvl w:val="0"/>
          <w:numId w:val="2"/>
        </w:numPr>
        <w:adjustRightInd w:val="0"/>
        <w:snapToGrid w:val="0"/>
        <w:spacing w:before="0" w:after="0" w:line="360" w:lineRule="auto"/>
        <w:ind w:left="0" w:leftChars="0" w:firstLine="420" w:firstLineChars="0"/>
        <w:rPr>
          <w:b/>
          <w:lang w:bidi="ar"/>
        </w:rPr>
      </w:pPr>
      <w:r>
        <w:rPr>
          <w:rFonts w:hint="eastAsia"/>
          <w:b/>
          <w:lang w:bidi="ar"/>
        </w:rPr>
        <w:t>平面机构的力分析</w:t>
      </w:r>
    </w:p>
    <w:p w14:paraId="6BDDAAA7">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考试内容</w:t>
      </w:r>
    </w:p>
    <w:p w14:paraId="219962FA">
      <w:pPr>
        <w:pStyle w:val="15"/>
        <w:numPr>
          <w:ilvl w:val="0"/>
          <w:numId w:val="7"/>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平面机构的静力分析。</w:t>
      </w:r>
    </w:p>
    <w:p w14:paraId="0F85A933">
      <w:pPr>
        <w:pStyle w:val="15"/>
        <w:numPr>
          <w:ilvl w:val="0"/>
          <w:numId w:val="7"/>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运动副中摩擦力的确定。</w:t>
      </w:r>
    </w:p>
    <w:p w14:paraId="69D5EE00">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14:paraId="79266250">
      <w:pPr>
        <w:pStyle w:val="15"/>
        <w:numPr>
          <w:ilvl w:val="0"/>
          <w:numId w:val="8"/>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掌握构件惯性力的分析计算，</w:t>
      </w:r>
    </w:p>
    <w:p w14:paraId="0F64FCE6">
      <w:pPr>
        <w:pStyle w:val="15"/>
        <w:numPr>
          <w:ilvl w:val="0"/>
          <w:numId w:val="8"/>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lang w:val="en-US" w:eastAsia="zh-CN"/>
        </w:rPr>
        <w:t>掌握</w:t>
      </w:r>
      <w:r>
        <w:rPr>
          <w:rFonts w:hint="eastAsia" w:ascii="Times New Roman" w:hAnsi="Times New Roman" w:eastAsia="宋体" w:cs="Times New Roman"/>
        </w:rPr>
        <w:t>运动副中摩擦力的计算</w:t>
      </w:r>
      <w:r>
        <w:rPr>
          <w:rFonts w:hint="eastAsia" w:ascii="Times New Roman" w:hAnsi="Times New Roman" w:eastAsia="宋体" w:cs="Times New Roman"/>
          <w:lang w:eastAsia="zh-CN"/>
        </w:rPr>
        <w:t>；</w:t>
      </w:r>
    </w:p>
    <w:p w14:paraId="54F1E9E8">
      <w:pPr>
        <w:pStyle w:val="15"/>
        <w:numPr>
          <w:ilvl w:val="0"/>
          <w:numId w:val="8"/>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lang w:val="en-US" w:eastAsia="zh-CN"/>
        </w:rPr>
        <w:t>掌握</w:t>
      </w:r>
      <w:r>
        <w:rPr>
          <w:rFonts w:hint="eastAsia" w:ascii="Times New Roman" w:hAnsi="Times New Roman" w:eastAsia="宋体" w:cs="Times New Roman"/>
        </w:rPr>
        <w:t>考虑摩擦时的机构力分析</w:t>
      </w:r>
      <w:r>
        <w:rPr>
          <w:rFonts w:hint="eastAsia" w:ascii="Times New Roman" w:hAnsi="Times New Roman" w:eastAsia="宋体" w:cs="Times New Roman"/>
          <w:lang w:eastAsia="zh-CN"/>
        </w:rPr>
        <w:t>；</w:t>
      </w:r>
    </w:p>
    <w:p w14:paraId="5B651660">
      <w:pPr>
        <w:pStyle w:val="4"/>
        <w:numPr>
          <w:ilvl w:val="0"/>
          <w:numId w:val="2"/>
        </w:numPr>
        <w:adjustRightInd w:val="0"/>
        <w:snapToGrid w:val="0"/>
        <w:spacing w:before="0" w:after="0" w:line="360" w:lineRule="auto"/>
        <w:ind w:left="0" w:leftChars="0" w:firstLine="420" w:firstLineChars="0"/>
        <w:rPr>
          <w:b/>
          <w:lang w:bidi="ar"/>
        </w:rPr>
      </w:pPr>
      <w:r>
        <w:rPr>
          <w:rFonts w:hint="eastAsia"/>
          <w:b/>
          <w:lang w:bidi="ar"/>
        </w:rPr>
        <w:t>机械的效率和自锁</w:t>
      </w:r>
    </w:p>
    <w:p w14:paraId="563AFD97">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考试内容</w:t>
      </w:r>
    </w:p>
    <w:p w14:paraId="44580876">
      <w:pPr>
        <w:pStyle w:val="15"/>
        <w:numPr>
          <w:ilvl w:val="0"/>
          <w:numId w:val="9"/>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机械效率的定义</w:t>
      </w:r>
      <w:r>
        <w:rPr>
          <w:rFonts w:hint="eastAsia" w:ascii="Times New Roman" w:hAnsi="Times New Roman" w:eastAsia="宋体" w:cs="Times New Roman"/>
          <w:lang w:eastAsia="zh-CN"/>
        </w:rPr>
        <w:t>；</w:t>
      </w:r>
    </w:p>
    <w:p w14:paraId="28BAD55F">
      <w:pPr>
        <w:pStyle w:val="15"/>
        <w:numPr>
          <w:ilvl w:val="0"/>
          <w:numId w:val="9"/>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机械自锁条件的判断。</w:t>
      </w:r>
    </w:p>
    <w:p w14:paraId="1AB04548">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14:paraId="28B0F2BE">
      <w:pPr>
        <w:pStyle w:val="15"/>
        <w:numPr>
          <w:ilvl w:val="0"/>
          <w:numId w:val="10"/>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lang w:val="en-US" w:eastAsia="zh-CN"/>
        </w:rPr>
        <w:t>掌握</w:t>
      </w:r>
      <w:r>
        <w:rPr>
          <w:rFonts w:hint="eastAsia" w:ascii="Times New Roman" w:hAnsi="Times New Roman" w:eastAsia="宋体" w:cs="Times New Roman"/>
        </w:rPr>
        <w:t>机械的效率</w:t>
      </w:r>
      <w:r>
        <w:rPr>
          <w:rFonts w:hint="eastAsia" w:ascii="Times New Roman" w:hAnsi="Times New Roman" w:eastAsia="宋体" w:cs="Times New Roman"/>
          <w:lang w:val="en-US" w:eastAsia="zh-CN"/>
        </w:rPr>
        <w:t>的计算；</w:t>
      </w:r>
    </w:p>
    <w:p w14:paraId="64FB5419">
      <w:pPr>
        <w:pStyle w:val="15"/>
        <w:numPr>
          <w:ilvl w:val="0"/>
          <w:numId w:val="10"/>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lang w:val="en-US" w:eastAsia="zh-CN"/>
        </w:rPr>
        <w:t>掌握</w:t>
      </w:r>
      <w:r>
        <w:rPr>
          <w:rFonts w:hint="eastAsia" w:ascii="Times New Roman" w:hAnsi="Times New Roman" w:eastAsia="宋体" w:cs="Times New Roman"/>
        </w:rPr>
        <w:t>机械的自锁等概念及相关计算。</w:t>
      </w:r>
    </w:p>
    <w:p w14:paraId="198537E8">
      <w:pPr>
        <w:pStyle w:val="4"/>
        <w:numPr>
          <w:ilvl w:val="0"/>
          <w:numId w:val="2"/>
        </w:numPr>
        <w:adjustRightInd w:val="0"/>
        <w:snapToGrid w:val="0"/>
        <w:spacing w:before="0" w:after="0" w:line="360" w:lineRule="auto"/>
        <w:ind w:left="0" w:leftChars="0" w:firstLine="420" w:firstLineChars="0"/>
        <w:rPr>
          <w:rFonts w:hint="eastAsia"/>
          <w:b/>
          <w:lang w:bidi="ar"/>
        </w:rPr>
      </w:pPr>
      <w:r>
        <w:rPr>
          <w:rFonts w:hint="eastAsia"/>
          <w:b/>
          <w:lang w:bidi="ar"/>
        </w:rPr>
        <w:t>机械的平衡</w:t>
      </w:r>
    </w:p>
    <w:p w14:paraId="67CE3F1A">
      <w:pPr>
        <w:widowControl/>
        <w:adjustRightInd w:val="0"/>
        <w:snapToGrid w:val="0"/>
        <w:spacing w:line="360" w:lineRule="auto"/>
        <w:ind w:left="420" w:leftChars="200" w:firstLine="420" w:firstLineChars="200"/>
        <w:rPr>
          <w:rFonts w:ascii="Times New Roman" w:hAnsi="Times New Roman"/>
          <w:kern w:val="0"/>
          <w:szCs w:val="21"/>
          <w:lang w:bidi="ar"/>
        </w:rPr>
      </w:pPr>
      <w:bookmarkStart w:id="0" w:name="OLE_LINK1"/>
      <w:r>
        <w:rPr>
          <w:rFonts w:ascii="Times New Roman" w:hAnsi="Times New Roman"/>
          <w:kern w:val="0"/>
          <w:szCs w:val="21"/>
          <w:lang w:bidi="ar"/>
        </w:rPr>
        <w:t>1. 考试内容</w:t>
      </w:r>
    </w:p>
    <w:p w14:paraId="4A3C2D69">
      <w:pPr>
        <w:pStyle w:val="15"/>
        <w:numPr>
          <w:ilvl w:val="0"/>
          <w:numId w:val="11"/>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机械的质量平衡</w:t>
      </w:r>
      <w:r>
        <w:rPr>
          <w:rFonts w:hint="eastAsia" w:ascii="Times New Roman" w:hAnsi="Times New Roman" w:eastAsia="宋体" w:cs="Times New Roman"/>
          <w:lang w:eastAsia="zh-CN"/>
        </w:rPr>
        <w:t>。</w:t>
      </w:r>
    </w:p>
    <w:p w14:paraId="4E93B61C">
      <w:pPr>
        <w:pStyle w:val="15"/>
        <w:numPr>
          <w:ilvl w:val="0"/>
          <w:numId w:val="11"/>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机械的功率平衡。</w:t>
      </w:r>
    </w:p>
    <w:p w14:paraId="7EBBB907">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14:paraId="439E455B">
      <w:pPr>
        <w:pStyle w:val="15"/>
        <w:numPr>
          <w:ilvl w:val="0"/>
          <w:numId w:val="12"/>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掌握刚性回转件的静、动平衡原理、方法与计算</w:t>
      </w:r>
      <w:r>
        <w:rPr>
          <w:rFonts w:hint="eastAsia" w:ascii="Times New Roman" w:hAnsi="Times New Roman" w:eastAsia="宋体" w:cs="Times New Roman"/>
          <w:lang w:eastAsia="zh-CN"/>
        </w:rPr>
        <w:t>；</w:t>
      </w:r>
    </w:p>
    <w:p w14:paraId="4235262C">
      <w:pPr>
        <w:pStyle w:val="15"/>
        <w:numPr>
          <w:ilvl w:val="0"/>
          <w:numId w:val="12"/>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lang w:val="en-US" w:eastAsia="zh-CN"/>
        </w:rPr>
        <w:t>理解</w:t>
      </w:r>
      <w:r>
        <w:rPr>
          <w:rFonts w:hint="eastAsia" w:ascii="Times New Roman" w:hAnsi="Times New Roman" w:eastAsia="宋体" w:cs="Times New Roman"/>
        </w:rPr>
        <w:t>平面机构平衡计算。</w:t>
      </w:r>
    </w:p>
    <w:bookmarkEnd w:id="0"/>
    <w:p w14:paraId="562D09D6">
      <w:pPr>
        <w:pStyle w:val="4"/>
        <w:numPr>
          <w:ilvl w:val="0"/>
          <w:numId w:val="2"/>
        </w:numPr>
        <w:adjustRightInd w:val="0"/>
        <w:snapToGrid w:val="0"/>
        <w:spacing w:before="0" w:after="0" w:line="360" w:lineRule="auto"/>
        <w:ind w:left="0" w:leftChars="0" w:firstLine="420" w:firstLineChars="0"/>
        <w:rPr>
          <w:rFonts w:hint="eastAsia"/>
          <w:b/>
          <w:lang w:bidi="ar"/>
        </w:rPr>
      </w:pPr>
      <w:r>
        <w:rPr>
          <w:rFonts w:hint="eastAsia"/>
          <w:b/>
          <w:lang w:bidi="ar"/>
        </w:rPr>
        <w:t>机械的运转及其速度波动的调节</w:t>
      </w:r>
    </w:p>
    <w:p w14:paraId="502A0C85">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考试内容</w:t>
      </w:r>
    </w:p>
    <w:p w14:paraId="210D144D">
      <w:pPr>
        <w:pStyle w:val="15"/>
        <w:numPr>
          <w:ilvl w:val="0"/>
          <w:numId w:val="13"/>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系统的动力学模型</w:t>
      </w:r>
      <w:r>
        <w:rPr>
          <w:rFonts w:hint="eastAsia" w:ascii="Times New Roman" w:hAnsi="Times New Roman" w:eastAsia="宋体" w:cs="Times New Roman"/>
          <w:lang w:eastAsia="zh-CN"/>
        </w:rPr>
        <w:t>。</w:t>
      </w:r>
    </w:p>
    <w:p w14:paraId="10D9A7AD">
      <w:pPr>
        <w:pStyle w:val="15"/>
        <w:numPr>
          <w:ilvl w:val="0"/>
          <w:numId w:val="13"/>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机械运动方程式的建立及解法</w:t>
      </w:r>
      <w:r>
        <w:rPr>
          <w:rFonts w:hint="eastAsia" w:ascii="Times New Roman" w:hAnsi="Times New Roman" w:eastAsia="宋体" w:cs="Times New Roman"/>
          <w:lang w:eastAsia="zh-CN"/>
        </w:rPr>
        <w:t>。</w:t>
      </w:r>
    </w:p>
    <w:p w14:paraId="32812D51">
      <w:pPr>
        <w:pStyle w:val="15"/>
        <w:numPr>
          <w:ilvl w:val="0"/>
          <w:numId w:val="13"/>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机械速度波动的调节</w:t>
      </w:r>
      <w:r>
        <w:rPr>
          <w:rFonts w:hint="eastAsia" w:ascii="Times New Roman" w:hAnsi="Times New Roman" w:eastAsia="宋体" w:cs="Times New Roman"/>
          <w:lang w:eastAsia="zh-CN"/>
        </w:rPr>
        <w:t>。</w:t>
      </w:r>
    </w:p>
    <w:p w14:paraId="05CDAC90">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14:paraId="54114FA3">
      <w:pPr>
        <w:pStyle w:val="15"/>
        <w:numPr>
          <w:ilvl w:val="0"/>
          <w:numId w:val="14"/>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lang w:val="en-US" w:eastAsia="zh-CN"/>
        </w:rPr>
        <w:t>理解</w:t>
      </w:r>
      <w:r>
        <w:rPr>
          <w:rFonts w:hint="eastAsia" w:ascii="Times New Roman" w:hAnsi="Times New Roman" w:eastAsia="宋体" w:cs="Times New Roman"/>
        </w:rPr>
        <w:t>机械的运动方程式</w:t>
      </w:r>
      <w:r>
        <w:rPr>
          <w:rFonts w:hint="eastAsia" w:ascii="Times New Roman" w:hAnsi="Times New Roman" w:eastAsia="宋体" w:cs="Times New Roman"/>
          <w:lang w:val="en-US" w:eastAsia="zh-CN"/>
        </w:rPr>
        <w:t>的建立；</w:t>
      </w:r>
    </w:p>
    <w:p w14:paraId="255402A2">
      <w:pPr>
        <w:pStyle w:val="15"/>
        <w:numPr>
          <w:ilvl w:val="0"/>
          <w:numId w:val="14"/>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掌握机械周期性速度波动的调节方法，速度不均匀系数，飞轮设计的基本问题及飞轮转动惯量的计算。</w:t>
      </w:r>
    </w:p>
    <w:p w14:paraId="723D26E9">
      <w:pPr>
        <w:pStyle w:val="4"/>
        <w:numPr>
          <w:ilvl w:val="0"/>
          <w:numId w:val="2"/>
        </w:numPr>
        <w:adjustRightInd w:val="0"/>
        <w:snapToGrid w:val="0"/>
        <w:spacing w:before="0" w:after="0" w:line="360" w:lineRule="auto"/>
        <w:ind w:left="0" w:leftChars="0" w:firstLine="420" w:firstLineChars="0"/>
        <w:rPr>
          <w:b/>
          <w:lang w:bidi="ar"/>
        </w:rPr>
      </w:pPr>
      <w:r>
        <w:rPr>
          <w:rFonts w:hint="eastAsia"/>
          <w:b/>
          <w:lang w:bidi="ar"/>
        </w:rPr>
        <w:t>平面连杆机构及其设计</w:t>
      </w:r>
    </w:p>
    <w:p w14:paraId="04C4CA50">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考试内容</w:t>
      </w:r>
    </w:p>
    <w:p w14:paraId="0F6DA112">
      <w:pPr>
        <w:pStyle w:val="15"/>
        <w:numPr>
          <w:ilvl w:val="0"/>
          <w:numId w:val="15"/>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平面连杆机构的特点和应用</w:t>
      </w:r>
      <w:r>
        <w:rPr>
          <w:rFonts w:hint="eastAsia" w:ascii="Times New Roman" w:hAnsi="Times New Roman" w:eastAsia="宋体" w:cs="Times New Roman"/>
          <w:lang w:eastAsia="zh-CN"/>
        </w:rPr>
        <w:t>；</w:t>
      </w:r>
    </w:p>
    <w:p w14:paraId="486129EC">
      <w:pPr>
        <w:pStyle w:val="15"/>
        <w:numPr>
          <w:ilvl w:val="0"/>
          <w:numId w:val="15"/>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平面四杆机构的基本类型和演化</w:t>
      </w:r>
      <w:r>
        <w:rPr>
          <w:rFonts w:hint="eastAsia" w:ascii="Times New Roman" w:hAnsi="Times New Roman" w:eastAsia="宋体" w:cs="Times New Roman"/>
          <w:lang w:eastAsia="zh-CN"/>
        </w:rPr>
        <w:t>；</w:t>
      </w:r>
    </w:p>
    <w:p w14:paraId="0FA6D087">
      <w:pPr>
        <w:pStyle w:val="15"/>
        <w:numPr>
          <w:ilvl w:val="0"/>
          <w:numId w:val="15"/>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平面四杆机构的基本工作特性</w:t>
      </w:r>
      <w:r>
        <w:rPr>
          <w:rFonts w:hint="eastAsia" w:ascii="Times New Roman" w:hAnsi="Times New Roman" w:eastAsia="宋体" w:cs="Times New Roman"/>
          <w:lang w:eastAsia="zh-CN"/>
        </w:rPr>
        <w:t>；</w:t>
      </w:r>
    </w:p>
    <w:p w14:paraId="07CECDDC">
      <w:pPr>
        <w:pStyle w:val="15"/>
        <w:numPr>
          <w:ilvl w:val="0"/>
          <w:numId w:val="15"/>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平面四杆机构的设计。</w:t>
      </w:r>
    </w:p>
    <w:p w14:paraId="1277AD1A">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14:paraId="1D4C4E1F">
      <w:pPr>
        <w:pStyle w:val="15"/>
        <w:numPr>
          <w:ilvl w:val="0"/>
          <w:numId w:val="16"/>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掌握熟悉平面连杆机构的特点，掌握平面四杆机构的类型、基本型式及其演化</w:t>
      </w:r>
      <w:r>
        <w:rPr>
          <w:rFonts w:hint="eastAsia" w:ascii="Times New Roman" w:hAnsi="Times New Roman" w:eastAsia="宋体" w:cs="Times New Roman"/>
          <w:lang w:eastAsia="zh-CN"/>
        </w:rPr>
        <w:t>；</w:t>
      </w:r>
    </w:p>
    <w:p w14:paraId="0C53B7A0">
      <w:pPr>
        <w:pStyle w:val="15"/>
        <w:numPr>
          <w:ilvl w:val="0"/>
          <w:numId w:val="16"/>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掌握平面四杆机构具有曲柄的条件及几个基本概念</w:t>
      </w:r>
      <w:r>
        <w:rPr>
          <w:rFonts w:hint="eastAsia" w:ascii="Times New Roman" w:hAnsi="Times New Roman" w:eastAsia="宋体" w:cs="Times New Roman"/>
          <w:lang w:eastAsia="zh-CN"/>
        </w:rPr>
        <w:t>；</w:t>
      </w:r>
    </w:p>
    <w:p w14:paraId="696F3E8A">
      <w:pPr>
        <w:pStyle w:val="15"/>
        <w:numPr>
          <w:ilvl w:val="0"/>
          <w:numId w:val="16"/>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掌握平面连杆机构设计的基本问题和平面四杆机构设计</w:t>
      </w:r>
      <w:r>
        <w:rPr>
          <w:rFonts w:hint="eastAsia" w:ascii="Times New Roman" w:hAnsi="Times New Roman" w:eastAsia="宋体" w:cs="Times New Roman"/>
          <w:lang w:eastAsia="zh-CN"/>
        </w:rPr>
        <w:t>；</w:t>
      </w:r>
    </w:p>
    <w:p w14:paraId="56B5E3A9">
      <w:pPr>
        <w:pStyle w:val="4"/>
        <w:numPr>
          <w:ilvl w:val="0"/>
          <w:numId w:val="2"/>
        </w:numPr>
        <w:adjustRightInd w:val="0"/>
        <w:snapToGrid w:val="0"/>
        <w:spacing w:before="0" w:after="0" w:line="360" w:lineRule="auto"/>
        <w:ind w:left="0" w:leftChars="0" w:firstLine="420" w:firstLineChars="0"/>
        <w:rPr>
          <w:b/>
          <w:lang w:bidi="ar"/>
        </w:rPr>
      </w:pPr>
      <w:r>
        <w:rPr>
          <w:rFonts w:hint="eastAsia"/>
          <w:b/>
          <w:lang w:bidi="ar"/>
        </w:rPr>
        <w:t>凸轮机构及其设计</w:t>
      </w:r>
    </w:p>
    <w:p w14:paraId="59C59DCF">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考试内容</w:t>
      </w:r>
    </w:p>
    <w:p w14:paraId="1B026141">
      <w:pPr>
        <w:pStyle w:val="15"/>
        <w:numPr>
          <w:ilvl w:val="0"/>
          <w:numId w:val="17"/>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凸轮机构的应用和分类</w:t>
      </w:r>
      <w:r>
        <w:rPr>
          <w:rFonts w:hint="eastAsia" w:ascii="Times New Roman" w:hAnsi="Times New Roman" w:eastAsia="宋体" w:cs="Times New Roman"/>
          <w:lang w:eastAsia="zh-CN"/>
        </w:rPr>
        <w:t>；</w:t>
      </w:r>
    </w:p>
    <w:p w14:paraId="0FBE566F">
      <w:pPr>
        <w:pStyle w:val="15"/>
        <w:numPr>
          <w:ilvl w:val="0"/>
          <w:numId w:val="17"/>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从动件的运动规律</w:t>
      </w:r>
      <w:r>
        <w:rPr>
          <w:rFonts w:hint="eastAsia" w:ascii="Times New Roman" w:hAnsi="Times New Roman" w:eastAsia="宋体" w:cs="Times New Roman"/>
          <w:lang w:eastAsia="zh-CN"/>
        </w:rPr>
        <w:t>；</w:t>
      </w:r>
    </w:p>
    <w:p w14:paraId="09F503B7">
      <w:pPr>
        <w:pStyle w:val="15"/>
        <w:numPr>
          <w:ilvl w:val="0"/>
          <w:numId w:val="17"/>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凸轮轮廓曲线的设计</w:t>
      </w:r>
      <w:r>
        <w:rPr>
          <w:rFonts w:hint="eastAsia" w:ascii="Times New Roman" w:hAnsi="Times New Roman" w:eastAsia="宋体" w:cs="Times New Roman"/>
          <w:lang w:eastAsia="zh-CN"/>
        </w:rPr>
        <w:t>；</w:t>
      </w:r>
    </w:p>
    <w:p w14:paraId="62DBCF36">
      <w:pPr>
        <w:pStyle w:val="15"/>
        <w:numPr>
          <w:ilvl w:val="0"/>
          <w:numId w:val="17"/>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凸轮机构基本尺寸的确定</w:t>
      </w:r>
      <w:r>
        <w:rPr>
          <w:rFonts w:hint="eastAsia" w:ascii="Times New Roman" w:hAnsi="Times New Roman" w:eastAsia="宋体" w:cs="Times New Roman"/>
          <w:lang w:eastAsia="zh-CN"/>
        </w:rPr>
        <w:t>。</w:t>
      </w:r>
    </w:p>
    <w:p w14:paraId="49DBCBC3">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14:paraId="6552E282">
      <w:pPr>
        <w:pStyle w:val="15"/>
        <w:numPr>
          <w:ilvl w:val="0"/>
          <w:numId w:val="18"/>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lang w:val="en-US" w:eastAsia="zh-CN"/>
        </w:rPr>
        <w:t>理解</w:t>
      </w:r>
      <w:r>
        <w:rPr>
          <w:rFonts w:hint="eastAsia" w:ascii="Times New Roman" w:hAnsi="Times New Roman" w:eastAsia="宋体" w:cs="Times New Roman"/>
        </w:rPr>
        <w:t>凸轮机构的应用和分类，推杆的运动规律；</w:t>
      </w:r>
    </w:p>
    <w:p w14:paraId="66DFE0EC">
      <w:pPr>
        <w:pStyle w:val="15"/>
        <w:numPr>
          <w:ilvl w:val="0"/>
          <w:numId w:val="18"/>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理解凸轮机构反转原理；</w:t>
      </w:r>
    </w:p>
    <w:p w14:paraId="7B7E5F81">
      <w:pPr>
        <w:pStyle w:val="15"/>
        <w:numPr>
          <w:ilvl w:val="0"/>
          <w:numId w:val="18"/>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掌握凸轮机构运动循环及基本术语，从动件常用运动规律特性分析和使用选择，利用图解法和解析法设计凸轮轮廓曲线，凸轮机构基本尺寸的确定。</w:t>
      </w:r>
    </w:p>
    <w:p w14:paraId="55923B11">
      <w:pPr>
        <w:pStyle w:val="4"/>
        <w:numPr>
          <w:ilvl w:val="0"/>
          <w:numId w:val="2"/>
        </w:numPr>
        <w:adjustRightInd w:val="0"/>
        <w:snapToGrid w:val="0"/>
        <w:spacing w:before="0" w:after="0" w:line="360" w:lineRule="auto"/>
        <w:ind w:left="0" w:leftChars="0" w:firstLine="420" w:firstLineChars="0"/>
        <w:rPr>
          <w:b/>
          <w:lang w:bidi="ar"/>
        </w:rPr>
      </w:pPr>
      <w:r>
        <w:rPr>
          <w:rFonts w:hint="eastAsia"/>
          <w:b/>
          <w:lang w:bidi="ar"/>
        </w:rPr>
        <w:t>齿轮机构及其设计</w:t>
      </w:r>
    </w:p>
    <w:p w14:paraId="2F54670F">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考试内容</w:t>
      </w:r>
    </w:p>
    <w:p w14:paraId="1AEB5243">
      <w:pPr>
        <w:pStyle w:val="15"/>
        <w:numPr>
          <w:ilvl w:val="0"/>
          <w:numId w:val="19"/>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齿轮机构的应用、特点和分类</w:t>
      </w:r>
      <w:r>
        <w:rPr>
          <w:rFonts w:hint="eastAsia" w:ascii="Times New Roman" w:hAnsi="Times New Roman" w:eastAsia="宋体" w:cs="Times New Roman"/>
          <w:lang w:eastAsia="zh-CN"/>
        </w:rPr>
        <w:t>；</w:t>
      </w:r>
    </w:p>
    <w:p w14:paraId="63AB3D9E">
      <w:pPr>
        <w:pStyle w:val="15"/>
        <w:numPr>
          <w:ilvl w:val="0"/>
          <w:numId w:val="19"/>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齿廓啮合基本定律</w:t>
      </w:r>
      <w:r>
        <w:rPr>
          <w:rFonts w:hint="eastAsia" w:ascii="Times New Roman" w:hAnsi="Times New Roman" w:eastAsia="宋体" w:cs="Times New Roman"/>
          <w:lang w:eastAsia="zh-CN"/>
        </w:rPr>
        <w:t>；</w:t>
      </w:r>
    </w:p>
    <w:p w14:paraId="66DCBBBE">
      <w:pPr>
        <w:pStyle w:val="15"/>
        <w:numPr>
          <w:ilvl w:val="0"/>
          <w:numId w:val="19"/>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渐开线齿廓</w:t>
      </w:r>
      <w:r>
        <w:rPr>
          <w:rFonts w:hint="eastAsia" w:ascii="Times New Roman" w:hAnsi="Times New Roman" w:eastAsia="宋体" w:cs="Times New Roman"/>
          <w:lang w:eastAsia="zh-CN"/>
        </w:rPr>
        <w:t>；</w:t>
      </w:r>
    </w:p>
    <w:p w14:paraId="6923229D">
      <w:pPr>
        <w:pStyle w:val="15"/>
        <w:numPr>
          <w:ilvl w:val="0"/>
          <w:numId w:val="19"/>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渐开线标准齿轮的基本参数和几何尺寸</w:t>
      </w:r>
      <w:r>
        <w:rPr>
          <w:rFonts w:hint="eastAsia" w:ascii="Times New Roman" w:hAnsi="Times New Roman" w:eastAsia="宋体" w:cs="Times New Roman"/>
          <w:lang w:eastAsia="zh-CN"/>
        </w:rPr>
        <w:t>；</w:t>
      </w:r>
    </w:p>
    <w:p w14:paraId="66B8359C">
      <w:pPr>
        <w:pStyle w:val="15"/>
        <w:numPr>
          <w:ilvl w:val="0"/>
          <w:numId w:val="19"/>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渐开线直齿圆柱齿轮的啮合传动</w:t>
      </w:r>
      <w:r>
        <w:rPr>
          <w:rFonts w:hint="eastAsia" w:ascii="Times New Roman" w:hAnsi="Times New Roman" w:eastAsia="宋体" w:cs="Times New Roman"/>
          <w:lang w:eastAsia="zh-CN"/>
        </w:rPr>
        <w:t>；</w:t>
      </w:r>
    </w:p>
    <w:p w14:paraId="18EE6DD8">
      <w:pPr>
        <w:pStyle w:val="15"/>
        <w:numPr>
          <w:ilvl w:val="0"/>
          <w:numId w:val="19"/>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渐开线齿轮的加工</w:t>
      </w:r>
      <w:r>
        <w:rPr>
          <w:rFonts w:hint="eastAsia" w:ascii="Times New Roman" w:hAnsi="Times New Roman" w:eastAsia="宋体" w:cs="Times New Roman"/>
          <w:lang w:eastAsia="zh-CN"/>
        </w:rPr>
        <w:t>；</w:t>
      </w:r>
    </w:p>
    <w:p w14:paraId="153890F4">
      <w:pPr>
        <w:pStyle w:val="15"/>
        <w:numPr>
          <w:ilvl w:val="0"/>
          <w:numId w:val="19"/>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斜齿圆柱齿轮传动</w:t>
      </w:r>
      <w:r>
        <w:rPr>
          <w:rFonts w:hint="eastAsia" w:ascii="Times New Roman" w:hAnsi="Times New Roman" w:eastAsia="宋体" w:cs="Times New Roman"/>
          <w:lang w:eastAsia="zh-CN"/>
        </w:rPr>
        <w:t>；</w:t>
      </w:r>
    </w:p>
    <w:p w14:paraId="08ACB4CB">
      <w:pPr>
        <w:pStyle w:val="15"/>
        <w:numPr>
          <w:ilvl w:val="0"/>
          <w:numId w:val="19"/>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蜗杆蜗轮机构</w:t>
      </w:r>
      <w:r>
        <w:rPr>
          <w:rFonts w:hint="eastAsia" w:ascii="Times New Roman" w:hAnsi="Times New Roman" w:eastAsia="宋体" w:cs="Times New Roman"/>
          <w:lang w:eastAsia="zh-CN"/>
        </w:rPr>
        <w:t>；</w:t>
      </w:r>
    </w:p>
    <w:p w14:paraId="2AEA73A1">
      <w:pPr>
        <w:pStyle w:val="15"/>
        <w:numPr>
          <w:ilvl w:val="0"/>
          <w:numId w:val="19"/>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圆锥齿轮机构</w:t>
      </w:r>
      <w:r>
        <w:rPr>
          <w:rFonts w:hint="eastAsia" w:ascii="Times New Roman" w:hAnsi="Times New Roman" w:eastAsia="宋体" w:cs="Times New Roman"/>
          <w:lang w:eastAsia="zh-CN"/>
        </w:rPr>
        <w:t>；</w:t>
      </w:r>
    </w:p>
    <w:p w14:paraId="126CBED0">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14:paraId="1452B90E">
      <w:pPr>
        <w:pStyle w:val="15"/>
        <w:numPr>
          <w:ilvl w:val="0"/>
          <w:numId w:val="20"/>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熟悉齿轮机构应用和分类；</w:t>
      </w:r>
    </w:p>
    <w:p w14:paraId="33480106">
      <w:pPr>
        <w:pStyle w:val="15"/>
        <w:numPr>
          <w:ilvl w:val="0"/>
          <w:numId w:val="20"/>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掌握齿廓啮合基本定律，渐开线及其性质、渐开线方程；</w:t>
      </w:r>
    </w:p>
    <w:p w14:paraId="6E01E955">
      <w:pPr>
        <w:pStyle w:val="15"/>
        <w:numPr>
          <w:ilvl w:val="0"/>
          <w:numId w:val="20"/>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lang w:val="en-US" w:eastAsia="zh-CN"/>
        </w:rPr>
        <w:t>理</w:t>
      </w:r>
      <w:r>
        <w:rPr>
          <w:rFonts w:hint="eastAsia" w:ascii="Times New Roman" w:hAnsi="Times New Roman" w:eastAsia="宋体" w:cs="Times New Roman"/>
        </w:rPr>
        <w:t>解渐开线齿廓啮合特点；</w:t>
      </w:r>
    </w:p>
    <w:p w14:paraId="1CE08EC5">
      <w:pPr>
        <w:pStyle w:val="15"/>
        <w:numPr>
          <w:ilvl w:val="0"/>
          <w:numId w:val="20"/>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掌握标准直齿圆柱齿轮结构、基本参数及其几何尺寸计算，渐开线标准直齿圆柱齿轮啮合传动，齿轮范成加工原理、根切现象、最少齿数；</w:t>
      </w:r>
    </w:p>
    <w:p w14:paraId="76FBF19E">
      <w:pPr>
        <w:pStyle w:val="15"/>
        <w:numPr>
          <w:ilvl w:val="0"/>
          <w:numId w:val="20"/>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lang w:val="en-US" w:eastAsia="zh-CN"/>
        </w:rPr>
        <w:t>理</w:t>
      </w:r>
      <w:r>
        <w:rPr>
          <w:rFonts w:hint="eastAsia" w:ascii="Times New Roman" w:hAnsi="Times New Roman" w:eastAsia="宋体" w:cs="Times New Roman"/>
        </w:rPr>
        <w:t>解齿轮变位加工原理，变位齿轮基本概念、变位齿轮几何尺寸及其变位传动；</w:t>
      </w:r>
    </w:p>
    <w:p w14:paraId="7A92757C">
      <w:pPr>
        <w:pStyle w:val="15"/>
        <w:numPr>
          <w:ilvl w:val="0"/>
          <w:numId w:val="20"/>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熟悉平面斜齿圆柱齿轮齿廓曲面形成、啮合特点、当量齿轮、重合度和几何尺寸计算；</w:t>
      </w:r>
    </w:p>
    <w:p w14:paraId="54D11677">
      <w:pPr>
        <w:pStyle w:val="15"/>
        <w:numPr>
          <w:ilvl w:val="0"/>
          <w:numId w:val="20"/>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熟悉直齿圆锥齿轮、蜗杆蜗轮的结构、啮合传动与几何尺寸关系。</w:t>
      </w:r>
    </w:p>
    <w:p w14:paraId="490E3148">
      <w:pPr>
        <w:pStyle w:val="4"/>
        <w:numPr>
          <w:ilvl w:val="0"/>
          <w:numId w:val="2"/>
        </w:numPr>
        <w:adjustRightInd w:val="0"/>
        <w:snapToGrid w:val="0"/>
        <w:spacing w:before="0" w:after="0" w:line="360" w:lineRule="auto"/>
        <w:ind w:left="0" w:leftChars="0" w:firstLine="420" w:firstLineChars="0"/>
        <w:rPr>
          <w:b/>
          <w:lang w:bidi="ar"/>
        </w:rPr>
      </w:pPr>
      <w:r>
        <w:rPr>
          <w:rFonts w:hint="eastAsia"/>
          <w:b/>
          <w:lang w:bidi="ar"/>
        </w:rPr>
        <w:t>齿轮系及其设计</w:t>
      </w:r>
    </w:p>
    <w:p w14:paraId="45C5B7F0">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考试内容</w:t>
      </w:r>
    </w:p>
    <w:p w14:paraId="54F64EDC">
      <w:pPr>
        <w:pStyle w:val="15"/>
        <w:numPr>
          <w:ilvl w:val="0"/>
          <w:numId w:val="21"/>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轮系及其分类</w:t>
      </w:r>
      <w:r>
        <w:rPr>
          <w:rFonts w:hint="eastAsia" w:ascii="Times New Roman" w:hAnsi="Times New Roman" w:eastAsia="宋体" w:cs="Times New Roman"/>
          <w:lang w:eastAsia="zh-CN"/>
        </w:rPr>
        <w:t>；</w:t>
      </w:r>
    </w:p>
    <w:p w14:paraId="6B5BB652">
      <w:pPr>
        <w:pStyle w:val="15"/>
        <w:numPr>
          <w:ilvl w:val="0"/>
          <w:numId w:val="21"/>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定轴轮系、周转轮系、复合轮系的传动比</w:t>
      </w:r>
      <w:r>
        <w:rPr>
          <w:rFonts w:hint="eastAsia" w:ascii="Times New Roman" w:hAnsi="Times New Roman" w:eastAsia="宋体" w:cs="Times New Roman"/>
          <w:lang w:eastAsia="zh-CN"/>
        </w:rPr>
        <w:t>；</w:t>
      </w:r>
    </w:p>
    <w:p w14:paraId="27D99EFC">
      <w:pPr>
        <w:pStyle w:val="15"/>
        <w:numPr>
          <w:ilvl w:val="0"/>
          <w:numId w:val="21"/>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轮系的功用</w:t>
      </w:r>
      <w:r>
        <w:rPr>
          <w:rFonts w:hint="eastAsia" w:ascii="Times New Roman" w:hAnsi="Times New Roman" w:eastAsia="宋体" w:cs="Times New Roman"/>
          <w:lang w:eastAsia="zh-CN"/>
        </w:rPr>
        <w:t>；</w:t>
      </w:r>
    </w:p>
    <w:p w14:paraId="70BA8BA3">
      <w:pPr>
        <w:pStyle w:val="15"/>
        <w:numPr>
          <w:ilvl w:val="0"/>
          <w:numId w:val="21"/>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轮系的设计。</w:t>
      </w:r>
    </w:p>
    <w:p w14:paraId="03F73234">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14:paraId="5C89E27C">
      <w:pPr>
        <w:pStyle w:val="15"/>
        <w:numPr>
          <w:ilvl w:val="0"/>
          <w:numId w:val="22"/>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lang w:eastAsia="zh-CN"/>
        </w:rPr>
        <w:t>理解</w:t>
      </w:r>
      <w:r>
        <w:rPr>
          <w:rFonts w:hint="eastAsia" w:ascii="Times New Roman" w:hAnsi="Times New Roman" w:eastAsia="宋体" w:cs="Times New Roman"/>
        </w:rPr>
        <w:t>轮系的分类及应用</w:t>
      </w:r>
      <w:r>
        <w:rPr>
          <w:rFonts w:hint="eastAsia" w:ascii="Times New Roman" w:hAnsi="Times New Roman" w:eastAsia="宋体" w:cs="Times New Roman"/>
          <w:lang w:eastAsia="zh-CN"/>
        </w:rPr>
        <w:t>；</w:t>
      </w:r>
    </w:p>
    <w:p w14:paraId="79C21C8F">
      <w:pPr>
        <w:pStyle w:val="15"/>
        <w:numPr>
          <w:ilvl w:val="0"/>
          <w:numId w:val="22"/>
        </w:numPr>
        <w:adjustRightInd w:val="0"/>
        <w:snapToGrid w:val="0"/>
        <w:spacing w:line="360" w:lineRule="auto"/>
        <w:ind w:leftChars="200" w:firstLine="420"/>
        <w:rPr>
          <w:rFonts w:ascii="Times New Roman" w:hAnsi="Times New Roman" w:eastAsia="宋体" w:cs="Times New Roman"/>
        </w:rPr>
      </w:pPr>
      <w:r>
        <w:rPr>
          <w:rFonts w:hint="eastAsia" w:ascii="Times New Roman" w:hAnsi="Times New Roman" w:eastAsia="宋体" w:cs="Times New Roman"/>
        </w:rPr>
        <w:t>掌握定轴轮系、周转轮系、混合轮系的传动比计算。</w:t>
      </w:r>
    </w:p>
    <w:p w14:paraId="4F160967">
      <w:pPr>
        <w:pStyle w:val="4"/>
        <w:numPr>
          <w:ilvl w:val="0"/>
          <w:numId w:val="2"/>
        </w:numPr>
        <w:adjustRightInd w:val="0"/>
        <w:snapToGrid w:val="0"/>
        <w:spacing w:before="0" w:after="0" w:line="360" w:lineRule="auto"/>
        <w:ind w:left="0" w:leftChars="0" w:firstLine="420" w:firstLineChars="0"/>
        <w:rPr>
          <w:b/>
          <w:lang w:bidi="ar"/>
        </w:rPr>
      </w:pPr>
      <w:r>
        <w:rPr>
          <w:rFonts w:hint="eastAsia"/>
          <w:b/>
          <w:lang w:bidi="ar"/>
        </w:rPr>
        <w:t>其它常用机构和组合机构</w:t>
      </w:r>
    </w:p>
    <w:p w14:paraId="0197E9C4">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1. 考试内容</w:t>
      </w:r>
    </w:p>
    <w:p w14:paraId="159170E5">
      <w:pPr>
        <w:pStyle w:val="15"/>
        <w:numPr>
          <w:ilvl w:val="0"/>
          <w:numId w:val="23"/>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棘轮机构、槽轮机构、凸轮式间歇运动机构</w:t>
      </w:r>
      <w:r>
        <w:rPr>
          <w:rFonts w:hint="eastAsia" w:ascii="Times New Roman" w:hAnsi="Times New Roman" w:eastAsia="宋体" w:cs="Times New Roman"/>
          <w:lang w:eastAsia="zh-CN"/>
        </w:rPr>
        <w:t>；</w:t>
      </w:r>
    </w:p>
    <w:p w14:paraId="309F93B4">
      <w:pPr>
        <w:pStyle w:val="15"/>
        <w:numPr>
          <w:ilvl w:val="0"/>
          <w:numId w:val="23"/>
        </w:numPr>
        <w:adjustRightInd w:val="0"/>
        <w:snapToGrid w:val="0"/>
        <w:spacing w:line="360" w:lineRule="auto"/>
        <w:ind w:leftChars="200" w:firstLine="420"/>
        <w:rPr>
          <w:rFonts w:hint="eastAsia" w:ascii="Times New Roman" w:hAnsi="Times New Roman" w:eastAsia="宋体" w:cs="Times New Roman"/>
        </w:rPr>
      </w:pPr>
      <w:r>
        <w:rPr>
          <w:rFonts w:hint="eastAsia" w:ascii="Times New Roman" w:hAnsi="Times New Roman" w:eastAsia="宋体" w:cs="Times New Roman"/>
        </w:rPr>
        <w:t>不完全齿轮机构</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螺旋机构等</w:t>
      </w:r>
      <w:r>
        <w:rPr>
          <w:rFonts w:hint="eastAsia" w:ascii="Times New Roman" w:hAnsi="Times New Roman" w:eastAsia="宋体" w:cs="Times New Roman"/>
        </w:rPr>
        <w:t>。</w:t>
      </w:r>
    </w:p>
    <w:p w14:paraId="6C7F2781">
      <w:pPr>
        <w:widowControl/>
        <w:adjustRightInd w:val="0"/>
        <w:snapToGrid w:val="0"/>
        <w:spacing w:line="360" w:lineRule="auto"/>
        <w:ind w:left="420" w:leftChars="200" w:firstLine="420" w:firstLineChars="200"/>
        <w:rPr>
          <w:rFonts w:ascii="Times New Roman" w:hAnsi="Times New Roman"/>
          <w:kern w:val="0"/>
          <w:szCs w:val="21"/>
          <w:lang w:bidi="ar"/>
        </w:rPr>
      </w:pPr>
      <w:r>
        <w:rPr>
          <w:rFonts w:ascii="Times New Roman" w:hAnsi="Times New Roman"/>
          <w:kern w:val="0"/>
          <w:szCs w:val="21"/>
          <w:lang w:bidi="ar"/>
        </w:rPr>
        <w:t>2. 考试要求</w:t>
      </w:r>
    </w:p>
    <w:p w14:paraId="528A517D">
      <w:pPr>
        <w:pStyle w:val="15"/>
        <w:numPr>
          <w:ilvl w:val="0"/>
          <w:numId w:val="0"/>
        </w:numPr>
        <w:adjustRightInd w:val="0"/>
        <w:snapToGrid w:val="0"/>
        <w:spacing w:line="360" w:lineRule="auto"/>
        <w:ind w:leftChars="400"/>
        <w:rPr>
          <w:rFonts w:ascii="Times New Roman" w:hAnsi="Times New Roman" w:eastAsia="宋体" w:cs="Times New Roman"/>
        </w:rPr>
      </w:pPr>
      <w:r>
        <w:rPr>
          <w:rFonts w:hint="eastAsia" w:ascii="Times New Roman" w:hAnsi="Times New Roman" w:eastAsia="宋体" w:cs="Times New Roman"/>
          <w:lang w:val="en-US" w:eastAsia="zh-CN"/>
        </w:rPr>
        <w:t>理解</w:t>
      </w:r>
      <w:r>
        <w:rPr>
          <w:rFonts w:hint="eastAsia" w:ascii="Times New Roman" w:hAnsi="Times New Roman" w:eastAsia="宋体" w:cs="Times New Roman"/>
          <w:lang w:eastAsia="zh-CN"/>
        </w:rPr>
        <w:t>棘轮机构、槽轮机构、凸轮间歇运动机构、不完全齿轮机构、螺旋机构、万向联轴节的工作原理、结构、运动特点</w:t>
      </w:r>
      <w:r>
        <w:rPr>
          <w:rFonts w:hint="eastAsia" w:ascii="Times New Roman" w:hAnsi="Times New Roman" w:eastAsia="宋体" w:cs="Times New Roman"/>
        </w:rPr>
        <w:t>。</w:t>
      </w:r>
    </w:p>
    <w:p w14:paraId="79F8B6E2">
      <w:pPr>
        <w:pStyle w:val="2"/>
        <w:adjustRightInd w:val="0"/>
        <w:snapToGrid w:val="0"/>
        <w:spacing w:before="0" w:after="0" w:line="360" w:lineRule="auto"/>
        <w:ind w:firstLine="480" w:firstLineChars="200"/>
        <w:rPr>
          <w:b w:val="0"/>
          <w:lang w:bidi="ar"/>
        </w:rPr>
      </w:pPr>
      <w:r>
        <w:rPr>
          <w:b w:val="0"/>
          <w:lang w:bidi="ar"/>
        </w:rPr>
        <w:t>四、主要参考书目</w:t>
      </w:r>
    </w:p>
    <w:p w14:paraId="743EF452">
      <w:pPr>
        <w:widowControl/>
        <w:adjustRightInd w:val="0"/>
        <w:snapToGrid w:val="0"/>
        <w:spacing w:line="360" w:lineRule="auto"/>
        <w:ind w:left="420" w:leftChars="200" w:firstLine="420" w:firstLineChars="200"/>
        <w:rPr>
          <w:rFonts w:hint="eastAsia" w:ascii="Times New Roman" w:hAnsi="Times New Roman"/>
          <w:kern w:val="0"/>
          <w:szCs w:val="21"/>
          <w:lang w:val="en-US" w:eastAsia="zh-CN" w:bidi="ar"/>
        </w:rPr>
      </w:pPr>
      <w:r>
        <w:rPr>
          <w:rFonts w:hint="eastAsia" w:ascii="Times New Roman" w:hAnsi="Times New Roman"/>
          <w:kern w:val="0"/>
          <w:szCs w:val="21"/>
          <w:lang w:bidi="ar"/>
        </w:rPr>
        <w:t>机械原理（第</w:t>
      </w:r>
      <w:r>
        <w:rPr>
          <w:rFonts w:hint="eastAsia" w:ascii="Times New Roman" w:hAnsi="Times New Roman"/>
          <w:kern w:val="0"/>
          <w:szCs w:val="21"/>
          <w:lang w:val="en-US" w:eastAsia="zh-CN" w:bidi="ar"/>
        </w:rPr>
        <w:t>4</w:t>
      </w:r>
      <w:r>
        <w:rPr>
          <w:rFonts w:hint="eastAsia" w:ascii="Times New Roman" w:hAnsi="Times New Roman"/>
          <w:kern w:val="0"/>
          <w:szCs w:val="21"/>
          <w:lang w:bidi="ar"/>
        </w:rPr>
        <w:t>版）</w:t>
      </w:r>
      <w:r>
        <w:rPr>
          <w:rFonts w:hint="eastAsia" w:ascii="Times New Roman" w:hAnsi="Times New Roman"/>
          <w:kern w:val="0"/>
          <w:szCs w:val="21"/>
          <w:lang w:val="en-US" w:eastAsia="zh-CN" w:bidi="ar"/>
        </w:rPr>
        <w:t xml:space="preserve">. 刘会英主编. </w:t>
      </w:r>
      <w:r>
        <w:rPr>
          <w:rFonts w:hint="eastAsia" w:ascii="Times New Roman" w:hAnsi="Times New Roman"/>
          <w:kern w:val="0"/>
          <w:szCs w:val="21"/>
          <w:lang w:bidi="ar"/>
        </w:rPr>
        <w:t>机械工业出版社</w:t>
      </w:r>
      <w:r>
        <w:rPr>
          <w:rFonts w:hint="eastAsia" w:ascii="Times New Roman" w:hAnsi="Times New Roman"/>
          <w:kern w:val="0"/>
          <w:szCs w:val="21"/>
          <w:lang w:eastAsia="zh-CN" w:bidi="ar"/>
        </w:rPr>
        <w:t>，</w:t>
      </w:r>
      <w:r>
        <w:rPr>
          <w:rFonts w:hint="eastAsia" w:ascii="Times New Roman" w:hAnsi="Times New Roman"/>
          <w:kern w:val="0"/>
          <w:szCs w:val="21"/>
          <w:lang w:bidi="ar"/>
        </w:rPr>
        <w:t>20</w:t>
      </w:r>
      <w:r>
        <w:rPr>
          <w:rFonts w:hint="eastAsia" w:ascii="Times New Roman" w:hAnsi="Times New Roman"/>
          <w:kern w:val="0"/>
          <w:szCs w:val="21"/>
          <w:lang w:val="en-US" w:eastAsia="zh-CN" w:bidi="ar"/>
        </w:rPr>
        <w:t>19年。</w:t>
      </w:r>
    </w:p>
    <w:p w14:paraId="3BD83022">
      <w:pPr>
        <w:widowControl/>
        <w:adjustRightInd w:val="0"/>
        <w:snapToGrid w:val="0"/>
        <w:spacing w:line="360" w:lineRule="auto"/>
        <w:ind w:left="420" w:leftChars="200" w:firstLine="420" w:firstLineChars="200"/>
        <w:rPr>
          <w:rFonts w:hint="default" w:ascii="Times New Roman" w:hAnsi="Times New Roman"/>
          <w:kern w:val="0"/>
          <w:szCs w:val="21"/>
          <w:lang w:val="en-US" w:eastAsia="zh-CN" w:bidi="ar"/>
        </w:rPr>
      </w:pPr>
      <w:r>
        <w:rPr>
          <w:rFonts w:hint="eastAsia" w:ascii="Times New Roman" w:hAnsi="Times New Roman"/>
          <w:kern w:val="0"/>
          <w:szCs w:val="21"/>
          <w:lang w:eastAsia="zh-CN" w:bidi="ar"/>
        </w:rPr>
        <w:t>机械原理（第9版）</w:t>
      </w:r>
      <w:r>
        <w:rPr>
          <w:rFonts w:hint="eastAsia" w:ascii="Times New Roman" w:hAnsi="Times New Roman"/>
          <w:kern w:val="0"/>
          <w:szCs w:val="21"/>
          <w:lang w:val="en-US" w:eastAsia="zh-CN" w:bidi="ar"/>
        </w:rPr>
        <w:t xml:space="preserve">. </w:t>
      </w:r>
      <w:r>
        <w:rPr>
          <w:rFonts w:hint="eastAsia" w:ascii="Times New Roman" w:hAnsi="Times New Roman"/>
          <w:kern w:val="0"/>
          <w:szCs w:val="21"/>
          <w:lang w:eastAsia="zh-CN" w:bidi="ar"/>
        </w:rPr>
        <w:t>孙桓主编.</w:t>
      </w:r>
      <w:r>
        <w:rPr>
          <w:rFonts w:hint="eastAsia" w:ascii="Times New Roman" w:hAnsi="Times New Roman"/>
          <w:kern w:val="0"/>
          <w:szCs w:val="21"/>
          <w:lang w:val="en-US" w:eastAsia="zh-CN" w:bidi="ar"/>
        </w:rPr>
        <w:t xml:space="preserve"> </w:t>
      </w:r>
      <w:r>
        <w:rPr>
          <w:rFonts w:hint="eastAsia" w:ascii="Times New Roman" w:hAnsi="Times New Roman"/>
          <w:kern w:val="0"/>
          <w:szCs w:val="21"/>
          <w:lang w:eastAsia="zh-CN" w:bidi="ar"/>
        </w:rPr>
        <w:t>高等教育出版社，2021</w:t>
      </w:r>
      <w:r>
        <w:rPr>
          <w:rFonts w:hint="eastAsia" w:ascii="Times New Roman" w:hAnsi="Times New Roman"/>
          <w:kern w:val="0"/>
          <w:szCs w:val="21"/>
          <w:lang w:val="en-US" w:eastAsia="zh-CN" w:bidi="ar"/>
        </w:rPr>
        <w:t>年。</w:t>
      </w:r>
    </w:p>
    <w:p w14:paraId="67588AC1">
      <w:pPr>
        <w:widowControl/>
        <w:adjustRightInd w:val="0"/>
        <w:snapToGrid w:val="0"/>
        <w:spacing w:line="360" w:lineRule="auto"/>
        <w:ind w:left="420" w:leftChars="200" w:firstLine="420" w:firstLineChars="200"/>
        <w:rPr>
          <w:rFonts w:hint="eastAsia" w:ascii="Times New Roman" w:hAnsi="Times New Roman"/>
          <w:kern w:val="0"/>
          <w:szCs w:val="21"/>
          <w:lang w:val="en-US" w:eastAsia="zh-CN" w:bidi="ar"/>
        </w:rPr>
      </w:pPr>
    </w:p>
    <w:p w14:paraId="646C60BF">
      <w:pPr>
        <w:widowControl/>
        <w:adjustRightInd w:val="0"/>
        <w:snapToGrid w:val="0"/>
        <w:spacing w:line="360" w:lineRule="auto"/>
        <w:ind w:left="420" w:leftChars="200" w:firstLine="420" w:firstLineChars="200"/>
        <w:rPr>
          <w:rFonts w:hint="default" w:ascii="Times New Roman" w:hAnsi="Times New Roman"/>
          <w:kern w:val="0"/>
          <w:szCs w:val="21"/>
          <w:lang w:val="en-US" w:eastAsia="zh-CN" w:bidi="ar"/>
        </w:rPr>
      </w:pPr>
    </w:p>
    <w:p w14:paraId="3DA68373">
      <w:pPr>
        <w:widowControl/>
        <w:adjustRightInd w:val="0"/>
        <w:snapToGrid w:val="0"/>
        <w:spacing w:line="360" w:lineRule="auto"/>
        <w:ind w:left="420" w:leftChars="200" w:firstLine="420" w:firstLineChars="200"/>
        <w:rPr>
          <w:rFonts w:ascii="Times New Roman" w:hAnsi="Times New Roman"/>
          <w:kern w:val="0"/>
          <w:szCs w:val="21"/>
          <w:lang w:bidi="ar"/>
        </w:rPr>
      </w:pPr>
    </w:p>
    <w:p w14:paraId="653D701A">
      <w:pPr>
        <w:widowControl/>
        <w:adjustRightInd w:val="0"/>
        <w:snapToGrid w:val="0"/>
        <w:spacing w:line="360" w:lineRule="auto"/>
        <w:ind w:left="420" w:leftChars="200" w:firstLine="420" w:firstLineChars="200"/>
        <w:rPr>
          <w:rFonts w:ascii="Times New Roman" w:hAnsi="Times New Roman"/>
          <w:bCs/>
          <w:szCs w:val="21"/>
        </w:rPr>
      </w:pPr>
    </w:p>
    <w:sectPr>
      <w:pgSz w:w="11906" w:h="16838"/>
      <w:pgMar w:top="737" w:right="851" w:bottom="737"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C1BEA7"/>
    <w:multiLevelType w:val="multilevel"/>
    <w:tmpl w:val="82C1BEA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94EF3526"/>
    <w:multiLevelType w:val="multilevel"/>
    <w:tmpl w:val="94EF352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995BD398"/>
    <w:multiLevelType w:val="multilevel"/>
    <w:tmpl w:val="995BD398"/>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A723EB09"/>
    <w:multiLevelType w:val="multilevel"/>
    <w:tmpl w:val="A723EB0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A782C863"/>
    <w:multiLevelType w:val="multilevel"/>
    <w:tmpl w:val="A782C863"/>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ACED9229"/>
    <w:multiLevelType w:val="multilevel"/>
    <w:tmpl w:val="ACED922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E1BD46F6"/>
    <w:multiLevelType w:val="multilevel"/>
    <w:tmpl w:val="E1BD46F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F0BB2370"/>
    <w:multiLevelType w:val="multilevel"/>
    <w:tmpl w:val="F0BB2370"/>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7656F4"/>
    <w:multiLevelType w:val="multilevel"/>
    <w:tmpl w:val="007656F4"/>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A86FADA"/>
    <w:multiLevelType w:val="multilevel"/>
    <w:tmpl w:val="0A86FAD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14070E8E"/>
    <w:multiLevelType w:val="multilevel"/>
    <w:tmpl w:val="14070E8E"/>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18E40581"/>
    <w:multiLevelType w:val="multilevel"/>
    <w:tmpl w:val="18E40581"/>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1B7469D5"/>
    <w:multiLevelType w:val="multilevel"/>
    <w:tmpl w:val="1B7469D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26AAF4C7"/>
    <w:multiLevelType w:val="multilevel"/>
    <w:tmpl w:val="26AAF4C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FEF9205"/>
    <w:multiLevelType w:val="singleLevel"/>
    <w:tmpl w:val="3FEF9205"/>
    <w:lvl w:ilvl="0" w:tentative="0">
      <w:start w:val="1"/>
      <w:numFmt w:val="chineseCounting"/>
      <w:suff w:val="nothing"/>
      <w:lvlText w:val="（%1）"/>
      <w:lvlJc w:val="left"/>
      <w:pPr>
        <w:ind w:left="0" w:firstLine="420"/>
      </w:pPr>
      <w:rPr>
        <w:rFonts w:hint="eastAsia"/>
      </w:rPr>
    </w:lvl>
  </w:abstractNum>
  <w:abstractNum w:abstractNumId="15">
    <w:nsid w:val="43EA6C0E"/>
    <w:multiLevelType w:val="multilevel"/>
    <w:tmpl w:val="43EA6C0E"/>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1EA592E"/>
    <w:multiLevelType w:val="multilevel"/>
    <w:tmpl w:val="51EA592E"/>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54395A1D"/>
    <w:multiLevelType w:val="multilevel"/>
    <w:tmpl w:val="54395A1D"/>
    <w:lvl w:ilvl="0" w:tentative="0">
      <w:start w:val="1"/>
      <w:numFmt w:val="decimal"/>
      <w:lvlText w:val="%1)"/>
      <w:lvlJc w:val="left"/>
      <w:pPr>
        <w:ind w:left="1280" w:hanging="440"/>
      </w:pPr>
    </w:lvl>
    <w:lvl w:ilvl="1" w:tentative="0">
      <w:start w:val="1"/>
      <w:numFmt w:val="lowerLetter"/>
      <w:lvlText w:val="%2)"/>
      <w:lvlJc w:val="left"/>
      <w:pPr>
        <w:ind w:left="1720" w:hanging="440"/>
      </w:pPr>
    </w:lvl>
    <w:lvl w:ilvl="2" w:tentative="0">
      <w:start w:val="1"/>
      <w:numFmt w:val="lowerRoman"/>
      <w:lvlText w:val="%3."/>
      <w:lvlJc w:val="right"/>
      <w:pPr>
        <w:ind w:left="2160" w:hanging="440"/>
      </w:pPr>
    </w:lvl>
    <w:lvl w:ilvl="3" w:tentative="0">
      <w:start w:val="1"/>
      <w:numFmt w:val="decimal"/>
      <w:lvlText w:val="%4."/>
      <w:lvlJc w:val="left"/>
      <w:pPr>
        <w:ind w:left="2600" w:hanging="440"/>
      </w:pPr>
    </w:lvl>
    <w:lvl w:ilvl="4" w:tentative="0">
      <w:start w:val="1"/>
      <w:numFmt w:val="lowerLetter"/>
      <w:lvlText w:val="%5)"/>
      <w:lvlJc w:val="left"/>
      <w:pPr>
        <w:ind w:left="3040" w:hanging="440"/>
      </w:pPr>
    </w:lvl>
    <w:lvl w:ilvl="5" w:tentative="0">
      <w:start w:val="1"/>
      <w:numFmt w:val="lowerRoman"/>
      <w:lvlText w:val="%6."/>
      <w:lvlJc w:val="right"/>
      <w:pPr>
        <w:ind w:left="3480" w:hanging="440"/>
      </w:pPr>
    </w:lvl>
    <w:lvl w:ilvl="6" w:tentative="0">
      <w:start w:val="1"/>
      <w:numFmt w:val="decimal"/>
      <w:lvlText w:val="%7."/>
      <w:lvlJc w:val="left"/>
      <w:pPr>
        <w:ind w:left="3920" w:hanging="440"/>
      </w:pPr>
    </w:lvl>
    <w:lvl w:ilvl="7" w:tentative="0">
      <w:start w:val="1"/>
      <w:numFmt w:val="lowerLetter"/>
      <w:lvlText w:val="%8)"/>
      <w:lvlJc w:val="left"/>
      <w:pPr>
        <w:ind w:left="4360" w:hanging="440"/>
      </w:pPr>
    </w:lvl>
    <w:lvl w:ilvl="8" w:tentative="0">
      <w:start w:val="1"/>
      <w:numFmt w:val="lowerRoman"/>
      <w:lvlText w:val="%9."/>
      <w:lvlJc w:val="right"/>
      <w:pPr>
        <w:ind w:left="4800" w:hanging="440"/>
      </w:pPr>
    </w:lvl>
  </w:abstractNum>
  <w:abstractNum w:abstractNumId="18">
    <w:nsid w:val="54875A40"/>
    <w:multiLevelType w:val="multilevel"/>
    <w:tmpl w:val="54875A40"/>
    <w:lvl w:ilvl="0" w:tentative="0">
      <w:start w:val="1"/>
      <w:numFmt w:val="decimal"/>
      <w:lvlText w:val="%1)"/>
      <w:lvlJc w:val="left"/>
      <w:pPr>
        <w:ind w:left="1280" w:hanging="440"/>
      </w:pPr>
    </w:lvl>
    <w:lvl w:ilvl="1" w:tentative="0">
      <w:start w:val="1"/>
      <w:numFmt w:val="lowerLetter"/>
      <w:lvlText w:val="%2)"/>
      <w:lvlJc w:val="left"/>
      <w:pPr>
        <w:ind w:left="1720" w:hanging="440"/>
      </w:pPr>
    </w:lvl>
    <w:lvl w:ilvl="2" w:tentative="0">
      <w:start w:val="1"/>
      <w:numFmt w:val="lowerRoman"/>
      <w:lvlText w:val="%3."/>
      <w:lvlJc w:val="right"/>
      <w:pPr>
        <w:ind w:left="2160" w:hanging="440"/>
      </w:pPr>
    </w:lvl>
    <w:lvl w:ilvl="3" w:tentative="0">
      <w:start w:val="1"/>
      <w:numFmt w:val="decimal"/>
      <w:lvlText w:val="%4."/>
      <w:lvlJc w:val="left"/>
      <w:pPr>
        <w:ind w:left="2600" w:hanging="440"/>
      </w:pPr>
    </w:lvl>
    <w:lvl w:ilvl="4" w:tentative="0">
      <w:start w:val="1"/>
      <w:numFmt w:val="lowerLetter"/>
      <w:lvlText w:val="%5)"/>
      <w:lvlJc w:val="left"/>
      <w:pPr>
        <w:ind w:left="3040" w:hanging="440"/>
      </w:pPr>
    </w:lvl>
    <w:lvl w:ilvl="5" w:tentative="0">
      <w:start w:val="1"/>
      <w:numFmt w:val="lowerRoman"/>
      <w:lvlText w:val="%6."/>
      <w:lvlJc w:val="right"/>
      <w:pPr>
        <w:ind w:left="3480" w:hanging="440"/>
      </w:pPr>
    </w:lvl>
    <w:lvl w:ilvl="6" w:tentative="0">
      <w:start w:val="1"/>
      <w:numFmt w:val="decimal"/>
      <w:lvlText w:val="%7."/>
      <w:lvlJc w:val="left"/>
      <w:pPr>
        <w:ind w:left="3920" w:hanging="440"/>
      </w:pPr>
    </w:lvl>
    <w:lvl w:ilvl="7" w:tentative="0">
      <w:start w:val="1"/>
      <w:numFmt w:val="lowerLetter"/>
      <w:lvlText w:val="%8)"/>
      <w:lvlJc w:val="left"/>
      <w:pPr>
        <w:ind w:left="4360" w:hanging="440"/>
      </w:pPr>
    </w:lvl>
    <w:lvl w:ilvl="8" w:tentative="0">
      <w:start w:val="1"/>
      <w:numFmt w:val="lowerRoman"/>
      <w:lvlText w:val="%9."/>
      <w:lvlJc w:val="right"/>
      <w:pPr>
        <w:ind w:left="4800" w:hanging="440"/>
      </w:pPr>
    </w:lvl>
  </w:abstractNum>
  <w:abstractNum w:abstractNumId="19">
    <w:nsid w:val="640B0E7E"/>
    <w:multiLevelType w:val="multilevel"/>
    <w:tmpl w:val="640B0E7E"/>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65277892"/>
    <w:multiLevelType w:val="multilevel"/>
    <w:tmpl w:val="65277892"/>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6858520D"/>
    <w:multiLevelType w:val="multilevel"/>
    <w:tmpl w:val="6858520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6C9C4FF5"/>
    <w:multiLevelType w:val="multilevel"/>
    <w:tmpl w:val="6C9C4FF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7"/>
  </w:num>
  <w:num w:numId="2">
    <w:abstractNumId w:val="14"/>
  </w:num>
  <w:num w:numId="3">
    <w:abstractNumId w:val="18"/>
  </w:num>
  <w:num w:numId="4">
    <w:abstractNumId w:val="11"/>
  </w:num>
  <w:num w:numId="5">
    <w:abstractNumId w:val="12"/>
  </w:num>
  <w:num w:numId="6">
    <w:abstractNumId w:val="21"/>
  </w:num>
  <w:num w:numId="7">
    <w:abstractNumId w:val="10"/>
  </w:num>
  <w:num w:numId="8">
    <w:abstractNumId w:val="8"/>
  </w:num>
  <w:num w:numId="9">
    <w:abstractNumId w:val="19"/>
  </w:num>
  <w:num w:numId="10">
    <w:abstractNumId w:val="9"/>
  </w:num>
  <w:num w:numId="11">
    <w:abstractNumId w:val="0"/>
  </w:num>
  <w:num w:numId="12">
    <w:abstractNumId w:val="7"/>
  </w:num>
  <w:num w:numId="13">
    <w:abstractNumId w:val="13"/>
  </w:num>
  <w:num w:numId="14">
    <w:abstractNumId w:val="16"/>
  </w:num>
  <w:num w:numId="15">
    <w:abstractNumId w:val="5"/>
  </w:num>
  <w:num w:numId="16">
    <w:abstractNumId w:val="1"/>
  </w:num>
  <w:num w:numId="17">
    <w:abstractNumId w:val="15"/>
  </w:num>
  <w:num w:numId="18">
    <w:abstractNumId w:val="4"/>
  </w:num>
  <w:num w:numId="19">
    <w:abstractNumId w:val="20"/>
  </w:num>
  <w:num w:numId="20">
    <w:abstractNumId w:val="22"/>
  </w:num>
  <w:num w:numId="21">
    <w:abstractNumId w:val="2"/>
  </w:num>
  <w:num w:numId="22">
    <w:abstractNumId w:val="6"/>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kNWY2ZWFjNTQ2NGZkYTUxYThkNzY4MzIwNGJhODIifQ=="/>
  </w:docVars>
  <w:rsids>
    <w:rsidRoot w:val="000171BE"/>
    <w:rsid w:val="00014545"/>
    <w:rsid w:val="0001620E"/>
    <w:rsid w:val="000171BE"/>
    <w:rsid w:val="0002423C"/>
    <w:rsid w:val="00041C50"/>
    <w:rsid w:val="0004502B"/>
    <w:rsid w:val="00060287"/>
    <w:rsid w:val="00060FC8"/>
    <w:rsid w:val="00082A18"/>
    <w:rsid w:val="0008364C"/>
    <w:rsid w:val="000C57E7"/>
    <w:rsid w:val="000D74A8"/>
    <w:rsid w:val="000F4868"/>
    <w:rsid w:val="0015426D"/>
    <w:rsid w:val="00164F86"/>
    <w:rsid w:val="00180BD2"/>
    <w:rsid w:val="00180E0E"/>
    <w:rsid w:val="00193B84"/>
    <w:rsid w:val="001C77FB"/>
    <w:rsid w:val="001E1EC6"/>
    <w:rsid w:val="001F565E"/>
    <w:rsid w:val="00203570"/>
    <w:rsid w:val="00204E06"/>
    <w:rsid w:val="00242B21"/>
    <w:rsid w:val="00250104"/>
    <w:rsid w:val="00270CAF"/>
    <w:rsid w:val="0027142B"/>
    <w:rsid w:val="00284A46"/>
    <w:rsid w:val="00291243"/>
    <w:rsid w:val="0029267B"/>
    <w:rsid w:val="00292BDA"/>
    <w:rsid w:val="002C4DAC"/>
    <w:rsid w:val="002D1489"/>
    <w:rsid w:val="002F68C7"/>
    <w:rsid w:val="003442C6"/>
    <w:rsid w:val="003531A2"/>
    <w:rsid w:val="00361EF1"/>
    <w:rsid w:val="00362244"/>
    <w:rsid w:val="00362553"/>
    <w:rsid w:val="00383E08"/>
    <w:rsid w:val="003E7E25"/>
    <w:rsid w:val="003F1055"/>
    <w:rsid w:val="0045251A"/>
    <w:rsid w:val="004645A9"/>
    <w:rsid w:val="004B2E01"/>
    <w:rsid w:val="004B7B84"/>
    <w:rsid w:val="004C04E2"/>
    <w:rsid w:val="004E140B"/>
    <w:rsid w:val="004F1641"/>
    <w:rsid w:val="004F3558"/>
    <w:rsid w:val="004F48CE"/>
    <w:rsid w:val="004F7879"/>
    <w:rsid w:val="00534B91"/>
    <w:rsid w:val="0054480C"/>
    <w:rsid w:val="0058478F"/>
    <w:rsid w:val="005C17B2"/>
    <w:rsid w:val="005C3919"/>
    <w:rsid w:val="005E3DD7"/>
    <w:rsid w:val="005F7F9B"/>
    <w:rsid w:val="00600C21"/>
    <w:rsid w:val="00604509"/>
    <w:rsid w:val="00606E9B"/>
    <w:rsid w:val="0062276E"/>
    <w:rsid w:val="0063575D"/>
    <w:rsid w:val="00647414"/>
    <w:rsid w:val="0065055D"/>
    <w:rsid w:val="00691DB4"/>
    <w:rsid w:val="006D17FB"/>
    <w:rsid w:val="006E26D9"/>
    <w:rsid w:val="006F38B2"/>
    <w:rsid w:val="006F720C"/>
    <w:rsid w:val="00722700"/>
    <w:rsid w:val="00722F11"/>
    <w:rsid w:val="00723C5C"/>
    <w:rsid w:val="007330AB"/>
    <w:rsid w:val="0075209B"/>
    <w:rsid w:val="007553E6"/>
    <w:rsid w:val="00756304"/>
    <w:rsid w:val="00761A58"/>
    <w:rsid w:val="00771EB1"/>
    <w:rsid w:val="00774471"/>
    <w:rsid w:val="00781BE7"/>
    <w:rsid w:val="00783353"/>
    <w:rsid w:val="007A2EE0"/>
    <w:rsid w:val="007D0728"/>
    <w:rsid w:val="007D29EB"/>
    <w:rsid w:val="007F0E92"/>
    <w:rsid w:val="007F5359"/>
    <w:rsid w:val="00817BA1"/>
    <w:rsid w:val="00821188"/>
    <w:rsid w:val="0083579C"/>
    <w:rsid w:val="00860683"/>
    <w:rsid w:val="008B1083"/>
    <w:rsid w:val="008B1C3E"/>
    <w:rsid w:val="008B5937"/>
    <w:rsid w:val="00903903"/>
    <w:rsid w:val="00913A12"/>
    <w:rsid w:val="00932E21"/>
    <w:rsid w:val="00933FB2"/>
    <w:rsid w:val="00953DD9"/>
    <w:rsid w:val="00960F5C"/>
    <w:rsid w:val="009770E2"/>
    <w:rsid w:val="00987038"/>
    <w:rsid w:val="009B29E5"/>
    <w:rsid w:val="009D2E32"/>
    <w:rsid w:val="009E4107"/>
    <w:rsid w:val="009F5FB5"/>
    <w:rsid w:val="00A245AC"/>
    <w:rsid w:val="00A37427"/>
    <w:rsid w:val="00A61ED2"/>
    <w:rsid w:val="00A8643C"/>
    <w:rsid w:val="00B02AA2"/>
    <w:rsid w:val="00B14810"/>
    <w:rsid w:val="00B4255A"/>
    <w:rsid w:val="00B519B4"/>
    <w:rsid w:val="00B54501"/>
    <w:rsid w:val="00B67F5E"/>
    <w:rsid w:val="00B868F6"/>
    <w:rsid w:val="00BA48BA"/>
    <w:rsid w:val="00BD2AEB"/>
    <w:rsid w:val="00C064CF"/>
    <w:rsid w:val="00C56F52"/>
    <w:rsid w:val="00C63AA7"/>
    <w:rsid w:val="00C84570"/>
    <w:rsid w:val="00C95ABA"/>
    <w:rsid w:val="00CC6B9F"/>
    <w:rsid w:val="00CF4D15"/>
    <w:rsid w:val="00D16A27"/>
    <w:rsid w:val="00DC3F74"/>
    <w:rsid w:val="00DC4B9D"/>
    <w:rsid w:val="00DF2D01"/>
    <w:rsid w:val="00E06316"/>
    <w:rsid w:val="00E26BE7"/>
    <w:rsid w:val="00E371AE"/>
    <w:rsid w:val="00E5278D"/>
    <w:rsid w:val="00E61854"/>
    <w:rsid w:val="00E63901"/>
    <w:rsid w:val="00EC5E9E"/>
    <w:rsid w:val="00ED0E48"/>
    <w:rsid w:val="00F201C4"/>
    <w:rsid w:val="00F20288"/>
    <w:rsid w:val="00F37BFE"/>
    <w:rsid w:val="00F65D0D"/>
    <w:rsid w:val="00F90D9C"/>
    <w:rsid w:val="00FB3595"/>
    <w:rsid w:val="00FC67EF"/>
    <w:rsid w:val="00FF7BB9"/>
    <w:rsid w:val="0B7701E5"/>
    <w:rsid w:val="17B40208"/>
    <w:rsid w:val="197C20CB"/>
    <w:rsid w:val="1DA049B7"/>
    <w:rsid w:val="21122412"/>
    <w:rsid w:val="2EC95487"/>
    <w:rsid w:val="31C93AD8"/>
    <w:rsid w:val="31FFDEE3"/>
    <w:rsid w:val="40D033CE"/>
    <w:rsid w:val="48B9571B"/>
    <w:rsid w:val="499A3A99"/>
    <w:rsid w:val="523234C7"/>
    <w:rsid w:val="536C0334"/>
    <w:rsid w:val="5751793B"/>
    <w:rsid w:val="5D2E6280"/>
    <w:rsid w:val="5D696B00"/>
    <w:rsid w:val="69CC43B7"/>
    <w:rsid w:val="69FD22BA"/>
    <w:rsid w:val="6BEE5611"/>
    <w:rsid w:val="6F200578"/>
    <w:rsid w:val="72FFE999"/>
    <w:rsid w:val="7A0E4778"/>
    <w:rsid w:val="7BA5620B"/>
    <w:rsid w:val="7BB7F4E0"/>
    <w:rsid w:val="7CD426B0"/>
    <w:rsid w:val="7FD10E31"/>
    <w:rsid w:val="AFFDE328"/>
    <w:rsid w:val="BCEFA8EB"/>
    <w:rsid w:val="F7BF2529"/>
    <w:rsid w:val="FE7D9FA0"/>
    <w:rsid w:val="FEEE4AC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left"/>
      <w:outlineLvl w:val="0"/>
    </w:pPr>
    <w:rPr>
      <w:rFonts w:ascii="Times New Roman" w:hAnsi="Times New Roman" w:eastAsia="黑体"/>
      <w:b/>
      <w:bCs/>
      <w:kern w:val="44"/>
      <w:sz w:val="24"/>
      <w:szCs w:val="44"/>
    </w:rPr>
  </w:style>
  <w:style w:type="paragraph" w:styleId="3">
    <w:name w:val="heading 2"/>
    <w:basedOn w:val="1"/>
    <w:next w:val="1"/>
    <w:link w:val="16"/>
    <w:unhideWhenUsed/>
    <w:qFormat/>
    <w:uiPriority w:val="0"/>
    <w:pPr>
      <w:keepNext/>
      <w:keepLines/>
      <w:spacing w:before="260" w:after="260" w:line="416" w:lineRule="auto"/>
      <w:jc w:val="left"/>
      <w:outlineLvl w:val="1"/>
    </w:pPr>
    <w:rPr>
      <w:rFonts w:ascii="Times New Roman" w:hAnsi="Times New Roman" w:eastAsia="楷体" w:cstheme="majorBidi"/>
      <w:b/>
      <w:bCs/>
      <w:sz w:val="24"/>
      <w:szCs w:val="32"/>
    </w:rPr>
  </w:style>
  <w:style w:type="paragraph" w:styleId="4">
    <w:name w:val="heading 3"/>
    <w:basedOn w:val="1"/>
    <w:next w:val="1"/>
    <w:link w:val="18"/>
    <w:unhideWhenUsed/>
    <w:qFormat/>
    <w:uiPriority w:val="0"/>
    <w:pPr>
      <w:keepNext/>
      <w:keepLines/>
      <w:spacing w:before="260" w:after="260" w:line="416" w:lineRule="auto"/>
      <w:jc w:val="left"/>
      <w:outlineLvl w:val="2"/>
    </w:pPr>
    <w:rPr>
      <w:rFonts w:ascii="Times New Roman" w:hAnsi="Times New Roman" w:eastAsia="楷体"/>
      <w:bCs/>
      <w:sz w:val="24"/>
      <w:szCs w:val="32"/>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4"/>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qFormat/>
    <w:uiPriority w:val="0"/>
    <w:rPr>
      <w:b/>
    </w:rPr>
  </w:style>
  <w:style w:type="character" w:customStyle="1" w:styleId="12">
    <w:name w:val="页眉 字符"/>
    <w:link w:val="7"/>
    <w:qFormat/>
    <w:uiPriority w:val="0"/>
    <w:rPr>
      <w:rFonts w:ascii="Calibri" w:hAnsi="Calibri"/>
      <w:kern w:val="2"/>
      <w:sz w:val="18"/>
      <w:szCs w:val="18"/>
    </w:rPr>
  </w:style>
  <w:style w:type="character" w:customStyle="1" w:styleId="13">
    <w:name w:val="页脚 字符"/>
    <w:link w:val="6"/>
    <w:qFormat/>
    <w:uiPriority w:val="0"/>
    <w:rPr>
      <w:rFonts w:ascii="Calibri" w:hAnsi="Calibri"/>
      <w:kern w:val="2"/>
      <w:sz w:val="18"/>
      <w:szCs w:val="18"/>
    </w:rPr>
  </w:style>
  <w:style w:type="character" w:customStyle="1" w:styleId="14">
    <w:name w:val="批注框文本 字符"/>
    <w:basedOn w:val="10"/>
    <w:link w:val="5"/>
    <w:qFormat/>
    <w:uiPriority w:val="0"/>
    <w:rPr>
      <w:rFonts w:ascii="Calibri" w:hAnsi="Calibri"/>
      <w:kern w:val="2"/>
      <w:sz w:val="18"/>
      <w:szCs w:val="18"/>
    </w:rPr>
  </w:style>
  <w:style w:type="paragraph" w:styleId="15">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6">
    <w:name w:val="标题 2 字符"/>
    <w:basedOn w:val="10"/>
    <w:link w:val="3"/>
    <w:qFormat/>
    <w:uiPriority w:val="0"/>
    <w:rPr>
      <w:rFonts w:eastAsia="楷体" w:cstheme="majorBidi"/>
      <w:b/>
      <w:bCs/>
      <w:kern w:val="2"/>
      <w:sz w:val="24"/>
      <w:szCs w:val="32"/>
    </w:rPr>
  </w:style>
  <w:style w:type="character" w:customStyle="1" w:styleId="17">
    <w:name w:val="标题 1 字符"/>
    <w:basedOn w:val="10"/>
    <w:link w:val="2"/>
    <w:qFormat/>
    <w:uiPriority w:val="0"/>
    <w:rPr>
      <w:rFonts w:eastAsia="黑体"/>
      <w:b/>
      <w:bCs/>
      <w:kern w:val="44"/>
      <w:sz w:val="24"/>
      <w:szCs w:val="44"/>
    </w:rPr>
  </w:style>
  <w:style w:type="character" w:customStyle="1" w:styleId="18">
    <w:name w:val="标题 3 字符"/>
    <w:basedOn w:val="10"/>
    <w:link w:val="4"/>
    <w:qFormat/>
    <w:uiPriority w:val="0"/>
    <w:rPr>
      <w:rFonts w:eastAsia="楷体"/>
      <w:bCs/>
      <w:kern w:val="2"/>
      <w:sz w:val="24"/>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微软中国</Company>
  <Pages>4</Pages>
  <Words>1861</Words>
  <Characters>1907</Characters>
  <Lines>23</Lines>
  <Paragraphs>6</Paragraphs>
  <TotalTime>19</TotalTime>
  <ScaleCrop>false</ScaleCrop>
  <LinksUpToDate>false</LinksUpToDate>
  <CharactersWithSpaces>1979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2021-12-01T16:48:00Z</dcterms:created>
  <dc:creator>Administrator.BF-20201010WWHJ</dc:creator>
  <cp:lastModifiedBy>H</cp:lastModifiedBy>
  <cp:lastPrinted>2021-09-09T17:04:00Z</cp:lastPrinted>
  <dcterms:modified xsi:type="dcterms:W3CDTF">2025-09-08T03:04:30Z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2ED4F0FECF604C7989311D5E32DEE6A9_12</vt:lpwstr>
  </property>
  <property fmtid="{D5CDD505-2E9C-101B-9397-08002B2CF9AE}" pid="4" name="KSOTemplateDocerSaveRecord">
    <vt:lpwstr>eyJoZGlkIjoiNTAwMmIyYjhmMGNjNGY0ZGVlZjg2YWRiMzIzNDY3NjYiLCJ1c2VySWQiOiIyMjcyMzU4NTEifQ==</vt:lpwstr>
  </property>
</Properties>
</file>