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CD4B07">
      <w:pPr>
        <w:spacing w:line="240" w:lineRule="atLeast"/>
        <w:jc w:val="center"/>
        <w:outlineLvl w:val="0"/>
        <w:rPr>
          <w:rFonts w:ascii="Times New Roman" w:hAnsi="Times New Roman" w:eastAsia="宋体" w:cs="Times New Roman"/>
          <w:b/>
          <w:bCs/>
          <w:sz w:val="44"/>
        </w:rPr>
      </w:pPr>
      <w:r>
        <w:rPr>
          <w:rFonts w:ascii="Times New Roman" w:hAnsi="Times New Roman" w:eastAsia="宋体" w:cs="Times New Roman"/>
          <w:b/>
          <w:bCs/>
          <w:sz w:val="28"/>
        </w:rPr>
        <w:drawing>
          <wp:inline distT="0" distB="0" distL="0" distR="0">
            <wp:extent cx="790575" cy="685800"/>
            <wp:effectExtent l="0" t="0" r="9525" b="0"/>
            <wp:docPr id="1" name="图片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1"/>
                    <pic:cNvPicPr>
                      <a:picLocks noChangeAspect="1" noChangeArrowheads="1"/>
                    </pic:cNvPicPr>
                  </pic:nvPicPr>
                  <pic:blipFill>
                    <a:blip r:embed="rId4">
                      <a:extLst>
                        <a:ext uri="{28A0092B-C50C-407E-A947-70E740481C1C}">
                          <a14:useLocalDpi xmlns:a14="http://schemas.microsoft.com/office/drawing/2010/main" val="0"/>
                        </a:ext>
                      </a:extLst>
                    </a:blip>
                    <a:srcRect r="66667"/>
                    <a:stretch>
                      <a:fillRect/>
                    </a:stretch>
                  </pic:blipFill>
                  <pic:spPr>
                    <a:xfrm>
                      <a:off x="0" y="0"/>
                      <a:ext cx="790575" cy="685800"/>
                    </a:xfrm>
                    <a:prstGeom prst="rect">
                      <a:avLst/>
                    </a:prstGeom>
                    <a:noFill/>
                    <a:ln>
                      <a:noFill/>
                    </a:ln>
                  </pic:spPr>
                </pic:pic>
              </a:graphicData>
            </a:graphic>
          </wp:inline>
        </w:drawing>
      </w:r>
      <w:r>
        <w:rPr>
          <w:rFonts w:ascii="Times New Roman" w:hAnsi="Times New Roman" w:eastAsia="宋体" w:cs="Times New Roman"/>
          <w:b/>
          <w:bCs/>
          <w:sz w:val="28"/>
        </w:rPr>
        <w:t xml:space="preserve">    </w:t>
      </w:r>
      <w:r>
        <w:rPr>
          <w:rFonts w:ascii="Times New Roman" w:hAnsi="Times New Roman" w:eastAsia="宋体" w:cs="Times New Roman"/>
          <w:b/>
          <w:bCs/>
          <w:sz w:val="44"/>
        </w:rPr>
        <w:t>丽 水 学 院</w:t>
      </w:r>
    </w:p>
    <w:p w14:paraId="11B4A0EA">
      <w:pPr>
        <w:spacing w:line="500" w:lineRule="exact"/>
        <w:jc w:val="center"/>
        <w:rPr>
          <w:rFonts w:ascii="Times New Roman" w:hAnsi="Times New Roman" w:eastAsia="宋体" w:cs="Times New Roman"/>
          <w:b/>
          <w:bCs/>
          <w:sz w:val="28"/>
        </w:rPr>
      </w:pPr>
      <w:r>
        <w:rPr>
          <w:rFonts w:ascii="Times New Roman" w:hAnsi="Times New Roman" w:eastAsia="宋体" w:cs="Times New Roman"/>
          <w:b/>
          <w:bCs/>
          <w:sz w:val="28"/>
        </w:rPr>
        <w:t>202</w:t>
      </w:r>
      <w:r>
        <w:rPr>
          <w:rFonts w:hint="eastAsia" w:ascii="Times New Roman" w:hAnsi="Times New Roman" w:eastAsia="宋体" w:cs="Times New Roman"/>
          <w:b/>
          <w:bCs/>
          <w:sz w:val="28"/>
        </w:rPr>
        <w:t>6</w:t>
      </w:r>
      <w:r>
        <w:rPr>
          <w:rFonts w:ascii="Times New Roman" w:hAnsi="Times New Roman" w:eastAsia="宋体" w:cs="Times New Roman"/>
          <w:b/>
          <w:bCs/>
          <w:sz w:val="28"/>
        </w:rPr>
        <w:t>年硕士学位研究生招生考试业务课考试大纲</w:t>
      </w:r>
    </w:p>
    <w:p w14:paraId="5B7D9590">
      <w:pPr>
        <w:spacing w:line="500" w:lineRule="exact"/>
        <w:rPr>
          <w:rFonts w:ascii="Times New Roman" w:hAnsi="Times New Roman" w:eastAsia="宋体" w:cs="Times New Roman"/>
          <w:b/>
          <w:bCs/>
          <w:u w:val="single"/>
        </w:rPr>
      </w:pPr>
      <w:r>
        <w:rPr>
          <w:rFonts w:ascii="Times New Roman" w:hAnsi="Times New Roman" w:eastAsia="宋体" w:cs="Times New Roman"/>
          <w:sz w:val="28"/>
          <w:u w:val="single"/>
        </w:rPr>
        <w:t xml:space="preserve">  </w:t>
      </w:r>
      <w:r>
        <w:rPr>
          <w:rFonts w:ascii="Times New Roman" w:hAnsi="Times New Roman" w:eastAsia="宋体" w:cs="Times New Roman"/>
          <w:b/>
          <w:bCs/>
          <w:sz w:val="28"/>
          <w:u w:val="single"/>
        </w:rPr>
        <w:t>考试科目：</w:t>
      </w:r>
      <w:r>
        <w:rPr>
          <w:rFonts w:hint="eastAsia" w:ascii="宋体" w:hAnsi="宋体"/>
          <w:b/>
          <w:bCs/>
          <w:sz w:val="28"/>
          <w:u w:val="single"/>
        </w:rPr>
        <w:t>会计专业综合</w:t>
      </w:r>
      <w:r>
        <w:rPr>
          <w:rFonts w:ascii="宋体" w:hAnsi="宋体"/>
          <w:b/>
          <w:bCs/>
          <w:sz w:val="28"/>
          <w:u w:val="single"/>
        </w:rPr>
        <w:t xml:space="preserve"> </w:t>
      </w:r>
      <w:r>
        <w:rPr>
          <w:rFonts w:ascii="Times New Roman" w:hAnsi="Times New Roman" w:eastAsia="宋体" w:cs="Times New Roman"/>
          <w:b/>
          <w:bCs/>
          <w:sz w:val="28"/>
          <w:u w:val="single"/>
        </w:rPr>
        <w:t xml:space="preserve">   </w:t>
      </w:r>
      <w:r>
        <w:rPr>
          <w:rFonts w:hint="eastAsia" w:ascii="Times New Roman" w:hAnsi="Times New Roman" w:eastAsia="宋体" w:cs="Times New Roman"/>
          <w:b/>
          <w:bCs/>
          <w:sz w:val="28"/>
          <w:u w:val="single"/>
        </w:rPr>
        <w:t xml:space="preserve">           </w:t>
      </w:r>
      <w:r>
        <w:rPr>
          <w:rFonts w:ascii="Times New Roman" w:hAnsi="Times New Roman" w:eastAsia="宋体" w:cs="Times New Roman"/>
          <w:b/>
          <w:bCs/>
          <w:sz w:val="28"/>
          <w:u w:val="single"/>
        </w:rPr>
        <w:t xml:space="preserve">      代码：</w:t>
      </w:r>
      <w:bookmarkStart w:id="0" w:name="_GoBack"/>
      <w:bookmarkEnd w:id="0"/>
      <w:r>
        <w:rPr>
          <w:rFonts w:hint="eastAsia" w:ascii="宋体" w:hAnsi="宋体"/>
          <w:b/>
          <w:bCs/>
          <w:sz w:val="28"/>
          <w:u w:val="single"/>
        </w:rPr>
        <w:t xml:space="preserve"> </w:t>
      </w:r>
      <w:r>
        <w:rPr>
          <w:rFonts w:hint="eastAsia" w:ascii="Times New Roman" w:hAnsi="Times New Roman" w:eastAsia="宋体" w:cs="Times New Roman"/>
          <w:b/>
          <w:bCs/>
          <w:sz w:val="28"/>
          <w:u w:val="single"/>
        </w:rPr>
        <w:t xml:space="preserve">        </w:t>
      </w:r>
      <w:r>
        <w:rPr>
          <w:rFonts w:ascii="Times New Roman" w:hAnsi="Times New Roman" w:eastAsia="宋体" w:cs="Times New Roman"/>
          <w:b/>
          <w:bCs/>
          <w:sz w:val="28"/>
          <w:u w:val="single"/>
        </w:rPr>
        <w:t xml:space="preserve"> </w:t>
      </w:r>
    </w:p>
    <w:p w14:paraId="5327616A">
      <w:pPr>
        <w:jc w:val="left"/>
        <w:rPr>
          <w:rFonts w:ascii="Times New Roman" w:hAnsi="Times New Roman" w:eastAsia="黑体" w:cs="Times New Roman"/>
          <w:b/>
          <w:bCs/>
          <w:sz w:val="24"/>
        </w:rPr>
      </w:pPr>
    </w:p>
    <w:p w14:paraId="610C64C3">
      <w:pPr>
        <w:spacing w:line="360" w:lineRule="auto"/>
        <w:ind w:firstLine="480" w:firstLineChars="200"/>
        <w:rPr>
          <w:rFonts w:ascii="Times New Roman" w:hAnsi="Times New Roman" w:eastAsia="黑体" w:cs="Times New Roman"/>
          <w:bCs/>
          <w:sz w:val="24"/>
          <w:szCs w:val="24"/>
        </w:rPr>
      </w:pPr>
      <w:r>
        <w:rPr>
          <w:rFonts w:ascii="Times New Roman" w:hAnsi="Times New Roman" w:eastAsia="黑体" w:cs="Times New Roman"/>
          <w:bCs/>
          <w:sz w:val="24"/>
          <w:szCs w:val="24"/>
        </w:rPr>
        <w:t>一、考试性质</w:t>
      </w:r>
    </w:p>
    <w:p w14:paraId="55CE13E7">
      <w:pPr>
        <w:widowControl/>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《会计</w:t>
      </w:r>
      <w:r>
        <w:rPr>
          <w:rFonts w:hint="eastAsia" w:ascii="Times New Roman" w:hAnsi="Times New Roman" w:eastAsia="宋体" w:cs="Times New Roman"/>
          <w:kern w:val="0"/>
          <w:szCs w:val="21"/>
        </w:rPr>
        <w:t>专业</w:t>
      </w:r>
      <w:r>
        <w:rPr>
          <w:rFonts w:ascii="Times New Roman" w:hAnsi="Times New Roman" w:eastAsia="宋体" w:cs="Times New Roman"/>
          <w:kern w:val="0"/>
          <w:szCs w:val="21"/>
        </w:rPr>
        <w:t>综合》是</w:t>
      </w:r>
      <w:r>
        <w:rPr>
          <w:rFonts w:hint="eastAsia" w:ascii="Times New Roman" w:hAnsi="Times New Roman" w:eastAsia="宋体" w:cs="Times New Roman"/>
          <w:kern w:val="0"/>
          <w:szCs w:val="21"/>
        </w:rPr>
        <w:t>2025年</w:t>
      </w:r>
      <w:r>
        <w:rPr>
          <w:rFonts w:ascii="Times New Roman" w:hAnsi="Times New Roman" w:eastAsia="宋体" w:cs="Times New Roman"/>
          <w:kern w:val="0"/>
          <w:szCs w:val="21"/>
        </w:rPr>
        <w:t>会计专业硕士研究生入学考试中的专业课考试科目</w:t>
      </w:r>
      <w:r>
        <w:rPr>
          <w:rFonts w:hint="eastAsia" w:ascii="Times New Roman" w:hAnsi="Times New Roman" w:eastAsia="宋体" w:cs="Times New Roman"/>
          <w:kern w:val="0"/>
          <w:szCs w:val="21"/>
        </w:rPr>
        <w:t>之一</w:t>
      </w:r>
      <w:r>
        <w:rPr>
          <w:rFonts w:ascii="Times New Roman" w:hAnsi="Times New Roman" w:eastAsia="宋体" w:cs="Times New Roman"/>
          <w:kern w:val="0"/>
          <w:szCs w:val="21"/>
        </w:rPr>
        <w:t>。《会计</w:t>
      </w:r>
      <w:r>
        <w:rPr>
          <w:rFonts w:hint="eastAsia" w:ascii="Times New Roman" w:hAnsi="Times New Roman" w:eastAsia="宋体" w:cs="Times New Roman"/>
          <w:kern w:val="0"/>
          <w:szCs w:val="21"/>
        </w:rPr>
        <w:t>专业</w:t>
      </w:r>
      <w:r>
        <w:rPr>
          <w:rFonts w:ascii="Times New Roman" w:hAnsi="Times New Roman" w:eastAsia="宋体" w:cs="Times New Roman"/>
          <w:kern w:val="0"/>
          <w:szCs w:val="21"/>
        </w:rPr>
        <w:t>综合》考试要全面反映会计学专业硕士研究生学位考试的特点，科学、公平、准确、规范地测试考生</w:t>
      </w:r>
      <w:r>
        <w:rPr>
          <w:rFonts w:hint="eastAsia" w:ascii="Times New Roman" w:hAnsi="Times New Roman" w:eastAsia="宋体" w:cs="Times New Roman"/>
          <w:szCs w:val="21"/>
        </w:rPr>
        <w:t>财务会计</w:t>
      </w:r>
      <w:r>
        <w:rPr>
          <w:rFonts w:hint="eastAsia" w:ascii="Times New Roman" w:hAnsi="Times New Roman" w:eastAsia="宋体" w:cs="Times New Roman"/>
          <w:kern w:val="0"/>
          <w:szCs w:val="21"/>
        </w:rPr>
        <w:t>、财务管理和审计</w:t>
      </w:r>
      <w:r>
        <w:rPr>
          <w:rFonts w:ascii="Times New Roman" w:hAnsi="Times New Roman" w:eastAsia="宋体" w:cs="Times New Roman"/>
          <w:kern w:val="0"/>
          <w:szCs w:val="21"/>
        </w:rPr>
        <w:t>的基础知识和基本实务操作能力，以利于选拔具有从事教学科研工作或独立担任专门技术工作的高级会计专业人才。</w:t>
      </w:r>
    </w:p>
    <w:p w14:paraId="440AC4AC">
      <w:pPr>
        <w:spacing w:line="360" w:lineRule="auto"/>
        <w:ind w:firstLine="480" w:firstLineChars="200"/>
        <w:rPr>
          <w:rFonts w:ascii="Times New Roman" w:hAnsi="Times New Roman" w:eastAsia="黑体" w:cs="Times New Roman"/>
          <w:bCs/>
          <w:sz w:val="24"/>
          <w:szCs w:val="24"/>
        </w:rPr>
      </w:pPr>
      <w:r>
        <w:rPr>
          <w:rFonts w:ascii="Times New Roman" w:hAnsi="Times New Roman" w:eastAsia="黑体" w:cs="Times New Roman"/>
          <w:bCs/>
          <w:sz w:val="24"/>
          <w:szCs w:val="24"/>
        </w:rPr>
        <w:t>二、考察目标</w:t>
      </w:r>
    </w:p>
    <w:p w14:paraId="0D9A13DD">
      <w:pPr>
        <w:spacing w:line="360" w:lineRule="auto"/>
        <w:ind w:firstLine="480"/>
        <w:rPr>
          <w:rFonts w:ascii="Times New Roman" w:hAnsi="Times New Roman" w:eastAsia="宋体" w:cs="Times New Roman"/>
          <w:kern w:val="0"/>
          <w:szCs w:val="21"/>
        </w:rPr>
      </w:pPr>
      <w:r>
        <w:rPr>
          <w:rFonts w:ascii="Times New Roman" w:hAnsi="Times New Roman" w:eastAsia="宋体" w:cs="Times New Roman"/>
          <w:kern w:val="0"/>
          <w:szCs w:val="21"/>
        </w:rPr>
        <w:t>《会计</w:t>
      </w:r>
      <w:r>
        <w:rPr>
          <w:rFonts w:hint="eastAsia" w:ascii="Times New Roman" w:hAnsi="Times New Roman" w:eastAsia="宋体" w:cs="Times New Roman"/>
          <w:kern w:val="0"/>
          <w:szCs w:val="21"/>
        </w:rPr>
        <w:t>专业</w:t>
      </w:r>
      <w:r>
        <w:rPr>
          <w:rFonts w:ascii="Times New Roman" w:hAnsi="Times New Roman" w:eastAsia="宋体" w:cs="Times New Roman"/>
          <w:kern w:val="0"/>
          <w:szCs w:val="21"/>
        </w:rPr>
        <w:t>综合》主要考察考生对会计学专业领域的基本知识，基本理论和基本方法的掌握情况，考察考生是否能够灵活运用这些知识、理论和方法分析解决相关的专业问题，并要求考生对于现实状况有一定程度的理解和了解，能运用基本理论与方法分析解决一些现实问题。</w:t>
      </w:r>
    </w:p>
    <w:p w14:paraId="0C320A7D">
      <w:pPr>
        <w:spacing w:line="360" w:lineRule="auto"/>
        <w:ind w:firstLine="480" w:firstLineChars="200"/>
        <w:rPr>
          <w:rFonts w:ascii="Times New Roman" w:hAnsi="Times New Roman" w:eastAsia="黑体" w:cs="Times New Roman"/>
          <w:bCs/>
          <w:sz w:val="24"/>
          <w:szCs w:val="24"/>
        </w:rPr>
      </w:pPr>
      <w:r>
        <w:rPr>
          <w:rFonts w:ascii="Times New Roman" w:hAnsi="Times New Roman" w:eastAsia="黑体" w:cs="Times New Roman"/>
          <w:bCs/>
          <w:sz w:val="24"/>
          <w:szCs w:val="24"/>
        </w:rPr>
        <w:t>三、考试形式</w:t>
      </w:r>
    </w:p>
    <w:p w14:paraId="46ACBF8A">
      <w:pPr>
        <w:spacing w:line="360" w:lineRule="auto"/>
        <w:ind w:firstLine="420" w:firstLineChars="200"/>
        <w:rPr>
          <w:rFonts w:hint="eastAsia" w:ascii="Times New Roman" w:hAnsi="Times New Roman" w:eastAsia="宋体" w:cs="Times New Roman"/>
          <w:szCs w:val="21"/>
        </w:rPr>
      </w:pPr>
      <w:r>
        <w:rPr>
          <w:rFonts w:hint="eastAsia" w:ascii="Times New Roman" w:hAnsi="Times New Roman" w:eastAsia="宋体" w:cs="Times New Roman"/>
          <w:szCs w:val="21"/>
        </w:rPr>
        <w:t>本考试</w:t>
      </w:r>
      <w:r>
        <w:rPr>
          <w:rFonts w:ascii="Times New Roman" w:hAnsi="Times New Roman" w:eastAsia="宋体" w:cs="Times New Roman"/>
          <w:szCs w:val="21"/>
        </w:rPr>
        <w:t>为闭卷考试，满分为</w:t>
      </w:r>
      <w:r>
        <w:rPr>
          <w:rFonts w:hint="eastAsia" w:ascii="Times New Roman" w:hAnsi="Times New Roman" w:eastAsia="宋体" w:cs="Times New Roman"/>
          <w:szCs w:val="21"/>
        </w:rPr>
        <w:t>100</w:t>
      </w:r>
      <w:r>
        <w:rPr>
          <w:rFonts w:ascii="Times New Roman" w:hAnsi="Times New Roman" w:eastAsia="宋体" w:cs="Times New Roman"/>
          <w:szCs w:val="21"/>
        </w:rPr>
        <w:t>分，考试时间为</w:t>
      </w:r>
      <w:r>
        <w:rPr>
          <w:rFonts w:hint="eastAsia" w:ascii="Times New Roman" w:hAnsi="Times New Roman" w:eastAsia="宋体" w:cs="Times New Roman"/>
          <w:szCs w:val="21"/>
        </w:rPr>
        <w:t>120</w:t>
      </w:r>
      <w:r>
        <w:rPr>
          <w:rFonts w:ascii="Times New Roman" w:hAnsi="Times New Roman" w:eastAsia="宋体" w:cs="Times New Roman"/>
          <w:szCs w:val="21"/>
        </w:rPr>
        <w:t>分钟。</w:t>
      </w:r>
    </w:p>
    <w:p w14:paraId="1E479A89">
      <w:pPr>
        <w:spacing w:line="360" w:lineRule="auto"/>
        <w:ind w:firstLine="480" w:firstLineChars="200"/>
        <w:rPr>
          <w:rFonts w:ascii="Times New Roman" w:hAnsi="Times New Roman" w:eastAsia="黑体" w:cs="Times New Roman"/>
          <w:bCs/>
          <w:color w:val="333333"/>
          <w:kern w:val="0"/>
          <w:sz w:val="24"/>
          <w:lang w:bidi="ar"/>
        </w:rPr>
      </w:pPr>
      <w:r>
        <w:rPr>
          <w:rFonts w:ascii="Times New Roman" w:hAnsi="Times New Roman" w:eastAsia="黑体" w:cs="Times New Roman"/>
          <w:bCs/>
          <w:sz w:val="24"/>
          <w:szCs w:val="24"/>
        </w:rPr>
        <w:t>四、</w:t>
      </w:r>
      <w:r>
        <w:rPr>
          <w:rFonts w:ascii="Times New Roman" w:hAnsi="Times New Roman" w:eastAsia="黑体" w:cs="Times New Roman"/>
          <w:bCs/>
          <w:color w:val="333333"/>
          <w:kern w:val="0"/>
          <w:sz w:val="24"/>
          <w:lang w:bidi="ar"/>
        </w:rPr>
        <w:t>考试内容和考试要求</w:t>
      </w:r>
    </w:p>
    <w:p w14:paraId="4E08CDE9">
      <w:pPr>
        <w:spacing w:line="360" w:lineRule="auto"/>
        <w:ind w:firstLine="480" w:firstLineChars="200"/>
        <w:rPr>
          <w:rFonts w:ascii="Times New Roman" w:hAnsi="Times New Roman" w:eastAsia="黑体" w:cs="Times New Roman"/>
          <w:bCs/>
          <w:sz w:val="24"/>
          <w:szCs w:val="24"/>
        </w:rPr>
      </w:pPr>
      <w:r>
        <w:rPr>
          <w:rFonts w:ascii="Times New Roman" w:hAnsi="Times New Roman" w:eastAsia="黑体" w:cs="Times New Roman"/>
          <w:bCs/>
          <w:sz w:val="24"/>
          <w:szCs w:val="24"/>
        </w:rPr>
        <w:t>1.考试内容：</w:t>
      </w:r>
    </w:p>
    <w:p w14:paraId="1B6FA9BE">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第一部分 财务会计考试大纲</w:t>
      </w:r>
    </w:p>
    <w:p w14:paraId="6BBD9D1F">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第一章  总论</w:t>
      </w:r>
    </w:p>
    <w:p w14:paraId="3EEED1AE">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第一节  财务会计报告的目标</w:t>
      </w:r>
    </w:p>
    <w:p w14:paraId="059E8B02">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第二节  会计基本假设与会计基础</w:t>
      </w:r>
    </w:p>
    <w:p w14:paraId="31A820FF">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第三节  会计信息质量要求</w:t>
      </w:r>
    </w:p>
    <w:p w14:paraId="0AB95D19">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第四节  会计要素及其确认与计量</w:t>
      </w:r>
    </w:p>
    <w:p w14:paraId="49AA6AAA">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第五节  财务会计报告的组成</w:t>
      </w:r>
    </w:p>
    <w:p w14:paraId="0EC98792">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第二章  金融资产</w:t>
      </w:r>
    </w:p>
    <w:p w14:paraId="0A8BBD94">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第一节  金融资产的分类</w:t>
      </w:r>
    </w:p>
    <w:p w14:paraId="68CBDB11">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第二节  以摊余成本计量的金融资产</w:t>
      </w:r>
    </w:p>
    <w:p w14:paraId="257ADC08">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第三节  以公允价值计量且其变动计入其他综合收益的金融资产</w:t>
      </w:r>
    </w:p>
    <w:p w14:paraId="4D02290D">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第四节  以公允价值计量且其变动计入当期损益的金融资产</w:t>
      </w:r>
    </w:p>
    <w:p w14:paraId="091762D8">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第三章  存货</w:t>
      </w:r>
    </w:p>
    <w:p w14:paraId="1455C286">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第一节  存货的确认和初始计量</w:t>
      </w:r>
    </w:p>
    <w:p w14:paraId="1D6CBF8F">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第二节  发出存货成本的计量</w:t>
      </w:r>
    </w:p>
    <w:p w14:paraId="79593B7B">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第三节  期末存货的计量</w:t>
      </w:r>
    </w:p>
    <w:p w14:paraId="3169AABB">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第四章  长期股权投资</w:t>
      </w:r>
    </w:p>
    <w:p w14:paraId="28143A4F">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第一节  长期股权投资的确认和初始计量</w:t>
      </w:r>
    </w:p>
    <w:p w14:paraId="7DF5094B">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第二节  长期股权投资的后续计量</w:t>
      </w:r>
    </w:p>
    <w:p w14:paraId="4AD3C147">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第五章  固定资产</w:t>
      </w:r>
    </w:p>
    <w:p w14:paraId="02B05E76">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第一节  固定资产的确认和初始计量</w:t>
      </w:r>
    </w:p>
    <w:p w14:paraId="1BCD93AE">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第二节  固定资产的后续计量</w:t>
      </w:r>
    </w:p>
    <w:p w14:paraId="3784F517">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第三节  固定资产的处置</w:t>
      </w:r>
    </w:p>
    <w:p w14:paraId="11E98604">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第六章  无形资产</w:t>
      </w:r>
    </w:p>
    <w:p w14:paraId="60B86B0F">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第一节  无形资产的确认和初始计量</w:t>
      </w:r>
    </w:p>
    <w:p w14:paraId="0ED8361F">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第二节  内部研究与开发支出的确认和计量</w:t>
      </w:r>
    </w:p>
    <w:p w14:paraId="39178233">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第三节  无形资产的后续计量</w:t>
      </w:r>
    </w:p>
    <w:p w14:paraId="793F2B47">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第四节  无形资产的处置</w:t>
      </w:r>
    </w:p>
    <w:p w14:paraId="5F368CAB">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第七章  负债</w:t>
      </w:r>
    </w:p>
    <w:p w14:paraId="19847C55">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第一节  流动负债</w:t>
      </w:r>
    </w:p>
    <w:p w14:paraId="7EFB78CA">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第二节  非流动负债</w:t>
      </w:r>
    </w:p>
    <w:p w14:paraId="747C7455">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第八章  所有者权益</w:t>
      </w:r>
    </w:p>
    <w:p w14:paraId="53B2C08C">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第一节  实收资本（股本）</w:t>
      </w:r>
    </w:p>
    <w:p w14:paraId="302FB335">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第二节  资本公积</w:t>
      </w:r>
    </w:p>
    <w:p w14:paraId="5AA9B3B9">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第三节  其他综合收益</w:t>
      </w:r>
    </w:p>
    <w:p w14:paraId="72C80E37">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第四节  留存收益</w:t>
      </w:r>
    </w:p>
    <w:p w14:paraId="38F006DF">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第九章  收入、费用和利润</w:t>
      </w:r>
    </w:p>
    <w:p w14:paraId="1C041043">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第一节  收入</w:t>
      </w:r>
    </w:p>
    <w:p w14:paraId="34B633BC">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第二节  费用</w:t>
      </w:r>
    </w:p>
    <w:p w14:paraId="303A2692">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第三节  直接计入当期利润的利得</w:t>
      </w:r>
    </w:p>
    <w:p w14:paraId="51644657">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第四节  直接计入当期利润的损失</w:t>
      </w:r>
    </w:p>
    <w:p w14:paraId="589BEF45">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第五节  利润</w:t>
      </w:r>
    </w:p>
    <w:p w14:paraId="063C2DC7">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第十章  财务报告</w:t>
      </w:r>
    </w:p>
    <w:p w14:paraId="71B3789A">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第一节  财务报告概述</w:t>
      </w:r>
    </w:p>
    <w:p w14:paraId="4FC55469">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第二节  资产负债表</w:t>
      </w:r>
    </w:p>
    <w:p w14:paraId="003F2AD2">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第三节  利润表</w:t>
      </w:r>
    </w:p>
    <w:p w14:paraId="2109E455">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第四节  现金流量表</w:t>
      </w:r>
    </w:p>
    <w:p w14:paraId="2D807459">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第五节  所有者权益变动表</w:t>
      </w:r>
    </w:p>
    <w:p w14:paraId="359798E4">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第六节  附注</w:t>
      </w:r>
    </w:p>
    <w:p w14:paraId="67411544">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第二部分 财务管理考试大纲</w:t>
      </w:r>
    </w:p>
    <w:p w14:paraId="7B7F711D">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第一章  总论</w:t>
      </w:r>
    </w:p>
    <w:p w14:paraId="308140FD">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第一节  财务管理的概念</w:t>
      </w:r>
    </w:p>
    <w:p w14:paraId="7557F3C9">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第二节  财务管理的目标</w:t>
      </w:r>
    </w:p>
    <w:p w14:paraId="403BEE84">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第三节  财务管理的环境</w:t>
      </w:r>
    </w:p>
    <w:p w14:paraId="13E37432">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第二章  财务估值的基础</w:t>
      </w:r>
    </w:p>
    <w:p w14:paraId="605660CC">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第一节  货币时间价值</w:t>
      </w:r>
    </w:p>
    <w:p w14:paraId="3DB1C417">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第二节  风险和收益</w:t>
      </w:r>
    </w:p>
    <w:p w14:paraId="6498940A">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第三节  证券估值</w:t>
      </w:r>
    </w:p>
    <w:p w14:paraId="0E2EE6FA">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第三章  财务分析</w:t>
      </w:r>
    </w:p>
    <w:p w14:paraId="327A8CC8">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第一节  偿债能力分析</w:t>
      </w:r>
    </w:p>
    <w:p w14:paraId="53DEA849">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第二节  营运能力分析</w:t>
      </w:r>
    </w:p>
    <w:p w14:paraId="1C53EE05">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第三节  获利能力分析</w:t>
      </w:r>
    </w:p>
    <w:p w14:paraId="79180CE7">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第四节  发展能力分析</w:t>
      </w:r>
    </w:p>
    <w:p w14:paraId="4CB36B7D">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第五节  综合财务分析</w:t>
      </w:r>
    </w:p>
    <w:p w14:paraId="7EE0A61B">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第四章  长期筹资决策</w:t>
      </w:r>
    </w:p>
    <w:p w14:paraId="5E6A5F3C">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第一节  资本成本</w:t>
      </w:r>
    </w:p>
    <w:p w14:paraId="77DA6673">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第二节  资本结构</w:t>
      </w:r>
    </w:p>
    <w:p w14:paraId="4695F75A">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第三节  普通股筹资</w:t>
      </w:r>
    </w:p>
    <w:p w14:paraId="41317ACE">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第四节  长期负债筹资</w:t>
      </w:r>
    </w:p>
    <w:p w14:paraId="40C31B0E">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第五章  投资决策</w:t>
      </w:r>
    </w:p>
    <w:p w14:paraId="06A97AA3">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第一节  投资的概念</w:t>
      </w:r>
    </w:p>
    <w:p w14:paraId="7E268361">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第二节  投资的现金流量分析</w:t>
      </w:r>
    </w:p>
    <w:p w14:paraId="03B965E6">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第三节  投资决策评价指标及其计算</w:t>
      </w:r>
    </w:p>
    <w:p w14:paraId="1BAA2E03">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第六章  营运资金管理</w:t>
      </w:r>
    </w:p>
    <w:p w14:paraId="4CC1370B">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第一节  短期资产管理</w:t>
      </w:r>
    </w:p>
    <w:p w14:paraId="29B8ECE8">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第二节  短期筹资管理</w:t>
      </w:r>
    </w:p>
    <w:p w14:paraId="53750560">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第七章  股利分配</w:t>
      </w:r>
    </w:p>
    <w:p w14:paraId="1CE56AFD">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第一节  利润分配概述</w:t>
      </w:r>
    </w:p>
    <w:p w14:paraId="29913F08">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第二节  股利支付的程序和方式</w:t>
      </w:r>
    </w:p>
    <w:p w14:paraId="55A9B7EE">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第三节  股利理论与股利分配政策</w:t>
      </w:r>
    </w:p>
    <w:p w14:paraId="5D2B5F78">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第三部分 审计学考试大纲</w:t>
      </w:r>
    </w:p>
    <w:p w14:paraId="691B8809">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第一章  总论</w:t>
      </w:r>
    </w:p>
    <w:p w14:paraId="098B1866">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第一节  审计的定义和特征</w:t>
      </w:r>
    </w:p>
    <w:p w14:paraId="0182AA13">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第二节  审计的职能和作用</w:t>
      </w:r>
    </w:p>
    <w:p w14:paraId="77E99794">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第三节  审计的分类</w:t>
      </w:r>
    </w:p>
    <w:p w14:paraId="1EE56076">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第四节  审计准则、职业道德和法律责任</w:t>
      </w:r>
    </w:p>
    <w:p w14:paraId="606E64A0">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第二章  财务报表审计的核心概念</w:t>
      </w:r>
    </w:p>
    <w:p w14:paraId="194D7755">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第一节  审计目标</w:t>
      </w:r>
    </w:p>
    <w:p w14:paraId="33F3522F">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第二节  重要性</w:t>
      </w:r>
    </w:p>
    <w:p w14:paraId="5A9DEFC5">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第三节  审计风险</w:t>
      </w:r>
    </w:p>
    <w:p w14:paraId="4EBE0C7F">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第四节  审计证据</w:t>
      </w:r>
    </w:p>
    <w:p w14:paraId="5524993C">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第五节  审计程序</w:t>
      </w:r>
    </w:p>
    <w:p w14:paraId="522E61B8">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第三章  财务报表审计的思路和步骤</w:t>
      </w:r>
    </w:p>
    <w:p w14:paraId="79363680">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第一节  风险导向审计的基本思路</w:t>
      </w:r>
    </w:p>
    <w:p w14:paraId="5BBA17E5">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第二节  风险评估</w:t>
      </w:r>
    </w:p>
    <w:p w14:paraId="20AAC3A1">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第三节  控制测试</w:t>
      </w:r>
    </w:p>
    <w:p w14:paraId="7DE11E1D">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第四节  实质性程序</w:t>
      </w:r>
    </w:p>
    <w:p w14:paraId="61A91B36">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第四章  主要业务循环的审计</w:t>
      </w:r>
    </w:p>
    <w:p w14:paraId="2CE6CF00">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第一节  销售与收款循环的审计</w:t>
      </w:r>
    </w:p>
    <w:p w14:paraId="5721BF98">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第二节  采购与付款循环的审计</w:t>
      </w:r>
    </w:p>
    <w:p w14:paraId="12B51351">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第三节  生产与职工薪酬循环的审计</w:t>
      </w:r>
    </w:p>
    <w:p w14:paraId="18D0CE6A">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第四节  筹资与投资循环的审计</w:t>
      </w:r>
    </w:p>
    <w:p w14:paraId="73B5DE34">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第五节  货币资金与特殊项目的审计</w:t>
      </w:r>
    </w:p>
    <w:p w14:paraId="7A6948D5">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第五章  审计报告</w:t>
      </w:r>
    </w:p>
    <w:p w14:paraId="449847B2">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第一节  审计意见的形成和类型</w:t>
      </w:r>
    </w:p>
    <w:p w14:paraId="136D0A7C">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第二节  标准审计报告的结构和内容</w:t>
      </w:r>
    </w:p>
    <w:p w14:paraId="5EB51018">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第三节  非标准审计报告的结构和内容</w:t>
      </w:r>
    </w:p>
    <w:p w14:paraId="082E4DBA">
      <w:pPr>
        <w:spacing w:line="360" w:lineRule="auto"/>
        <w:ind w:firstLine="480" w:firstLineChars="200"/>
        <w:rPr>
          <w:rFonts w:ascii="Times New Roman" w:hAnsi="Times New Roman" w:eastAsia="黑体" w:cs="Times New Roman"/>
          <w:bCs/>
          <w:sz w:val="24"/>
          <w:szCs w:val="24"/>
        </w:rPr>
      </w:pPr>
      <w:r>
        <w:rPr>
          <w:rFonts w:ascii="Times New Roman" w:hAnsi="Times New Roman" w:eastAsia="黑体" w:cs="Times New Roman"/>
          <w:bCs/>
          <w:sz w:val="24"/>
          <w:szCs w:val="24"/>
        </w:rPr>
        <w:t>2.考试要求：</w:t>
      </w:r>
    </w:p>
    <w:p w14:paraId="47111F09">
      <w:pPr>
        <w:spacing w:line="360" w:lineRule="auto"/>
        <w:ind w:firstLine="420" w:firstLineChars="200"/>
        <w:rPr>
          <w:rFonts w:hint="eastAsia" w:ascii="Times New Roman" w:hAnsi="Times New Roman" w:eastAsia="宋体" w:cs="Times New Roman"/>
          <w:szCs w:val="21"/>
        </w:rPr>
      </w:pPr>
      <w:r>
        <w:rPr>
          <w:rFonts w:hint="eastAsia" w:ascii="Times New Roman" w:hAnsi="Times New Roman" w:eastAsia="宋体" w:cs="Times New Roman"/>
          <w:szCs w:val="21"/>
        </w:rPr>
        <w:t>《会计</w:t>
      </w:r>
      <w:r>
        <w:rPr>
          <w:rFonts w:hint="eastAsia" w:ascii="Times New Roman" w:hAnsi="Times New Roman" w:eastAsia="宋体" w:cs="Times New Roman"/>
          <w:kern w:val="0"/>
          <w:szCs w:val="21"/>
        </w:rPr>
        <w:t>专业</w:t>
      </w:r>
      <w:r>
        <w:rPr>
          <w:rFonts w:hint="eastAsia" w:ascii="Times New Roman" w:hAnsi="Times New Roman" w:eastAsia="宋体" w:cs="Times New Roman"/>
          <w:szCs w:val="21"/>
        </w:rPr>
        <w:t>综合》考试科目的内容共包括财务会计、财务管理和审计的三个部分，其比例约：财务会计占</w:t>
      </w:r>
      <w:r>
        <w:rPr>
          <w:rFonts w:ascii="Times New Roman" w:hAnsi="Times New Roman" w:eastAsia="宋体" w:cs="Times New Roman"/>
          <w:szCs w:val="21"/>
        </w:rPr>
        <w:t>40%</w:t>
      </w:r>
      <w:r>
        <w:rPr>
          <w:rFonts w:hint="eastAsia" w:ascii="Times New Roman" w:hAnsi="Times New Roman" w:eastAsia="宋体" w:cs="Times New Roman"/>
          <w:szCs w:val="21"/>
        </w:rPr>
        <w:t>、</w:t>
      </w:r>
      <w:r>
        <w:rPr>
          <w:rFonts w:ascii="Times New Roman" w:hAnsi="Times New Roman" w:eastAsia="宋体" w:cs="Times New Roman"/>
          <w:szCs w:val="21"/>
        </w:rPr>
        <w:t>财务管理占40%、审计占20%。</w:t>
      </w:r>
    </w:p>
    <w:p w14:paraId="55EA48E0">
      <w:pPr>
        <w:spacing w:line="360" w:lineRule="auto"/>
        <w:ind w:firstLine="420" w:firstLineChars="200"/>
        <w:rPr>
          <w:rFonts w:hint="eastAsia" w:ascii="Times New Roman" w:hAnsi="Times New Roman" w:eastAsia="宋体" w:cs="Times New Roman"/>
          <w:szCs w:val="21"/>
        </w:rPr>
      </w:pPr>
      <w:r>
        <w:rPr>
          <w:rFonts w:hint="eastAsia" w:ascii="Times New Roman" w:hAnsi="Times New Roman" w:eastAsia="宋体" w:cs="Times New Roman"/>
          <w:szCs w:val="21"/>
        </w:rPr>
        <w:t>考试内容以参考教材的内容为主，考生复习过程中，应在全面、系统的对参考书目中各类知识进行深入研读的基础上，着重关注每章明确标注的重点知识点，同时，还需要学生能够融会贯通、学以致用，重点考察综合运用专业知识的能力，分析和解决实际问题的能力。</w:t>
      </w:r>
    </w:p>
    <w:p w14:paraId="2A837D1B">
      <w:pPr>
        <w:spacing w:line="360" w:lineRule="auto"/>
        <w:ind w:firstLine="480" w:firstLineChars="200"/>
        <w:rPr>
          <w:rFonts w:ascii="Times New Roman" w:hAnsi="Times New Roman" w:eastAsia="黑体" w:cs="Times New Roman"/>
          <w:bCs/>
          <w:color w:val="333333"/>
          <w:kern w:val="0"/>
          <w:sz w:val="24"/>
          <w:lang w:bidi="ar"/>
        </w:rPr>
      </w:pPr>
      <w:r>
        <w:rPr>
          <w:rFonts w:ascii="Times New Roman" w:hAnsi="Times New Roman" w:eastAsia="黑体" w:cs="Times New Roman"/>
          <w:bCs/>
          <w:sz w:val="24"/>
          <w:szCs w:val="24"/>
        </w:rPr>
        <w:t>五、</w:t>
      </w:r>
      <w:r>
        <w:rPr>
          <w:rFonts w:ascii="Times New Roman" w:hAnsi="Times New Roman" w:eastAsia="黑体" w:cs="Times New Roman"/>
          <w:bCs/>
          <w:color w:val="333333"/>
          <w:kern w:val="0"/>
          <w:sz w:val="24"/>
          <w:lang w:bidi="ar"/>
        </w:rPr>
        <w:t>考试题型及分值</w:t>
      </w:r>
    </w:p>
    <w:p w14:paraId="1B913118">
      <w:pPr>
        <w:pStyle w:val="5"/>
        <w:spacing w:beforeAutospacing="0" w:afterAutospacing="0" w:line="360" w:lineRule="auto"/>
        <w:ind w:firstLine="480"/>
        <w:rPr>
          <w:rFonts w:ascii="Times New Roman" w:hAnsi="Times New Roman" w:eastAsia="宋体"/>
          <w:color w:val="000000"/>
          <w:kern w:val="2"/>
          <w:szCs w:val="21"/>
        </w:rPr>
      </w:pPr>
      <w:r>
        <w:rPr>
          <w:rFonts w:hint="eastAsia" w:ascii="Times New Roman" w:hAnsi="Times New Roman" w:eastAsia="宋体"/>
          <w:color w:val="000000"/>
          <w:kern w:val="2"/>
          <w:szCs w:val="21"/>
        </w:rPr>
        <w:t>（一）单选（20分）</w:t>
      </w:r>
    </w:p>
    <w:p w14:paraId="5DBF7B9F">
      <w:pPr>
        <w:spacing w:line="360" w:lineRule="auto"/>
        <w:ind w:firstLine="482"/>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（二）名词解释（15分）</w:t>
      </w:r>
    </w:p>
    <w:p w14:paraId="06E2670E">
      <w:pPr>
        <w:spacing w:line="360" w:lineRule="auto"/>
        <w:ind w:firstLine="482"/>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（三）简答题（20分）</w:t>
      </w:r>
    </w:p>
    <w:p w14:paraId="230B209B">
      <w:pPr>
        <w:widowControl/>
        <w:spacing w:line="360" w:lineRule="auto"/>
        <w:ind w:firstLine="480"/>
        <w:jc w:val="left"/>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（四）论述题（20分）</w:t>
      </w:r>
    </w:p>
    <w:p w14:paraId="6F754A37">
      <w:pPr>
        <w:spacing w:line="360" w:lineRule="auto"/>
        <w:ind w:firstLine="482"/>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（五）计算分析（25分）</w:t>
      </w:r>
    </w:p>
    <w:p w14:paraId="61BF0897">
      <w:pPr>
        <w:spacing w:line="360" w:lineRule="auto"/>
        <w:ind w:firstLine="480" w:firstLineChars="200"/>
        <w:rPr>
          <w:rFonts w:ascii="Times New Roman" w:hAnsi="Times New Roman" w:eastAsia="黑体" w:cs="Times New Roman"/>
          <w:bCs/>
          <w:sz w:val="24"/>
          <w:szCs w:val="24"/>
        </w:rPr>
      </w:pPr>
      <w:r>
        <w:rPr>
          <w:rFonts w:ascii="Times New Roman" w:hAnsi="Times New Roman" w:eastAsia="黑体" w:cs="Times New Roman"/>
          <w:bCs/>
          <w:sz w:val="24"/>
          <w:szCs w:val="24"/>
        </w:rPr>
        <w:t>六、参考书目</w:t>
      </w:r>
    </w:p>
    <w:p w14:paraId="31E691CF">
      <w:pPr>
        <w:widowControl/>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1.《中级财务会计（第7版）》，刘永泽、陈立军主编，东北财经大学出版社，出版时间：2021年8月；</w:t>
      </w:r>
    </w:p>
    <w:p w14:paraId="7FCD20B0">
      <w:pPr>
        <w:widowControl/>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2.《财务管理学》（第9版·立体化数字教材版），荆新、王化成、刘俊彦主编，中国人民大学出版社，出版时间：2021 年6月。</w:t>
      </w:r>
    </w:p>
    <w:p w14:paraId="491825A0">
      <w:pPr>
        <w:widowControl/>
        <w:spacing w:line="360"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3.《审计学（第11版）》，秦荣生，卢春泉主编，中国人民大学出版社，出版时间：2022年11月。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wYTU1NzA4NDdiZDMyZTFkMjMyM2U0ZGFmNDgwYWYifQ=="/>
  </w:docVars>
  <w:rsids>
    <w:rsidRoot w:val="00BB4DAE"/>
    <w:rsid w:val="00012285"/>
    <w:rsid w:val="00045AE7"/>
    <w:rsid w:val="00066B08"/>
    <w:rsid w:val="0007289A"/>
    <w:rsid w:val="000B0BAE"/>
    <w:rsid w:val="000B6147"/>
    <w:rsid w:val="000B75D1"/>
    <w:rsid w:val="000C57BE"/>
    <w:rsid w:val="00103949"/>
    <w:rsid w:val="00195DD7"/>
    <w:rsid w:val="00196F07"/>
    <w:rsid w:val="001C6324"/>
    <w:rsid w:val="001C6EA9"/>
    <w:rsid w:val="001E5861"/>
    <w:rsid w:val="00206B9A"/>
    <w:rsid w:val="0022062E"/>
    <w:rsid w:val="0022755E"/>
    <w:rsid w:val="00263700"/>
    <w:rsid w:val="002946B9"/>
    <w:rsid w:val="002C5C96"/>
    <w:rsid w:val="0030666F"/>
    <w:rsid w:val="00353B98"/>
    <w:rsid w:val="0037318A"/>
    <w:rsid w:val="00381F18"/>
    <w:rsid w:val="003C510E"/>
    <w:rsid w:val="003F0D09"/>
    <w:rsid w:val="004476C6"/>
    <w:rsid w:val="00456BE0"/>
    <w:rsid w:val="00486E77"/>
    <w:rsid w:val="004B4756"/>
    <w:rsid w:val="004C7111"/>
    <w:rsid w:val="004F22DC"/>
    <w:rsid w:val="004F48EA"/>
    <w:rsid w:val="00502880"/>
    <w:rsid w:val="00524B91"/>
    <w:rsid w:val="00533887"/>
    <w:rsid w:val="00541AA0"/>
    <w:rsid w:val="0054581C"/>
    <w:rsid w:val="00566245"/>
    <w:rsid w:val="00574534"/>
    <w:rsid w:val="00577AF9"/>
    <w:rsid w:val="005E468D"/>
    <w:rsid w:val="005F5F2D"/>
    <w:rsid w:val="005F72EF"/>
    <w:rsid w:val="00620AC4"/>
    <w:rsid w:val="006A2673"/>
    <w:rsid w:val="006A53A0"/>
    <w:rsid w:val="006E4603"/>
    <w:rsid w:val="00701BF4"/>
    <w:rsid w:val="007158AC"/>
    <w:rsid w:val="00724B8B"/>
    <w:rsid w:val="00725019"/>
    <w:rsid w:val="00774B8F"/>
    <w:rsid w:val="007946A5"/>
    <w:rsid w:val="007C17A0"/>
    <w:rsid w:val="007F6C2E"/>
    <w:rsid w:val="00802C92"/>
    <w:rsid w:val="0085180B"/>
    <w:rsid w:val="0089461D"/>
    <w:rsid w:val="008A6573"/>
    <w:rsid w:val="00900F62"/>
    <w:rsid w:val="00913DD2"/>
    <w:rsid w:val="00951E20"/>
    <w:rsid w:val="009B599A"/>
    <w:rsid w:val="009C4E3D"/>
    <w:rsid w:val="009D24B1"/>
    <w:rsid w:val="009D3D2C"/>
    <w:rsid w:val="00A2573D"/>
    <w:rsid w:val="00A52FA2"/>
    <w:rsid w:val="00A533FA"/>
    <w:rsid w:val="00A56A2C"/>
    <w:rsid w:val="00A94C2D"/>
    <w:rsid w:val="00AA4B12"/>
    <w:rsid w:val="00AC3518"/>
    <w:rsid w:val="00B23397"/>
    <w:rsid w:val="00B57D38"/>
    <w:rsid w:val="00B61281"/>
    <w:rsid w:val="00B77DEF"/>
    <w:rsid w:val="00B80AAA"/>
    <w:rsid w:val="00BB4DAE"/>
    <w:rsid w:val="00BB57DE"/>
    <w:rsid w:val="00C12F4C"/>
    <w:rsid w:val="00C35CE4"/>
    <w:rsid w:val="00C554EE"/>
    <w:rsid w:val="00C65D65"/>
    <w:rsid w:val="00C872D2"/>
    <w:rsid w:val="00CC6B8F"/>
    <w:rsid w:val="00D04276"/>
    <w:rsid w:val="00D43BDB"/>
    <w:rsid w:val="00D44B48"/>
    <w:rsid w:val="00D95B28"/>
    <w:rsid w:val="00D965FA"/>
    <w:rsid w:val="00DA642A"/>
    <w:rsid w:val="00DC6E71"/>
    <w:rsid w:val="00E11C4B"/>
    <w:rsid w:val="00E14FCF"/>
    <w:rsid w:val="00E170F4"/>
    <w:rsid w:val="00E21887"/>
    <w:rsid w:val="00E25DAA"/>
    <w:rsid w:val="00E45D4F"/>
    <w:rsid w:val="00E50824"/>
    <w:rsid w:val="00E83822"/>
    <w:rsid w:val="00E86AE4"/>
    <w:rsid w:val="00EB7CA4"/>
    <w:rsid w:val="00F42595"/>
    <w:rsid w:val="00F47C69"/>
    <w:rsid w:val="00F55060"/>
    <w:rsid w:val="00FA7564"/>
    <w:rsid w:val="00FB1712"/>
    <w:rsid w:val="00FB76EF"/>
    <w:rsid w:val="00FE74FE"/>
    <w:rsid w:val="03A34A56"/>
    <w:rsid w:val="23C91E2B"/>
    <w:rsid w:val="3A7F52E5"/>
    <w:rsid w:val="3AE502BC"/>
    <w:rsid w:val="3BB92FCA"/>
    <w:rsid w:val="4115212A"/>
    <w:rsid w:val="450B7542"/>
    <w:rsid w:val="4AF84C20"/>
    <w:rsid w:val="4B78362F"/>
    <w:rsid w:val="53A15B06"/>
    <w:rsid w:val="5B81656C"/>
    <w:rsid w:val="5E766D43"/>
    <w:rsid w:val="613C0F88"/>
    <w:rsid w:val="71D43E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firstLine="420" w:firstLineChars="200"/>
    </w:p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4698B-4CE9-483A-A058-75B95E193FFD}">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1859</Words>
  <Characters>1901</Characters>
  <Lines>17</Lines>
  <Paragraphs>5</Paragraphs>
  <TotalTime>84</TotalTime>
  <ScaleCrop>false</ScaleCrop>
  <LinksUpToDate>false</LinksUpToDate>
  <CharactersWithSpaces>2395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2023-08-02T07:20:00Z</dcterms:created>
  <dc:creator>敏 张</dc:creator>
  <cp:lastModifiedBy>刘芳芳</cp:lastModifiedBy>
  <cp:lastPrinted>2025-09-10T03:31:00Z</cp:lastPrinted>
  <dcterms:modified xsi:type="dcterms:W3CDTF">2025-09-10T04:01:39Z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4FB4E314C759436183EC23F467E06E2B_13</vt:lpwstr>
  </property>
  <property fmtid="{D5CDD505-2E9C-101B-9397-08002B2CF9AE}" pid="4" name="KSOTemplateDocerSaveRecord">
    <vt:lpwstr>eyJoZGlkIjoiNDI0NzRiZDM5ZDRkYTgxMDUxMTY4ZmYzNTBkYjg4NDUiLCJ1c2VySWQiOiIxNzM2OTU3MDM0In0=</vt:lpwstr>
  </property>
</Properties>
</file>